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0D2" w:rsidRPr="00211EAB" w:rsidRDefault="001E30D2" w:rsidP="00211E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</w:pPr>
      <w:r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Ogólnopolski Konkurs Plastyczny dla Dzieci</w:t>
      </w:r>
    </w:p>
    <w:p w:rsidR="001E30D2" w:rsidRPr="00211EAB" w:rsidRDefault="001E30D2" w:rsidP="00211E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</w:pPr>
      <w:r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„Na początku była miłość – moja rodzina”</w:t>
      </w:r>
    </w:p>
    <w:p w:rsidR="001E30D2" w:rsidRPr="00211EAB" w:rsidRDefault="001E30D2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</w:pPr>
    </w:p>
    <w:p w:rsidR="001E30D2" w:rsidRPr="00211EAB" w:rsidRDefault="001E30D2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</w:pPr>
      <w:r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1/ Organizator:</w:t>
      </w:r>
    </w:p>
    <w:p w:rsidR="001E30D2" w:rsidRPr="00211EAB" w:rsidRDefault="001E30D2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pl-PL"/>
        </w:rPr>
      </w:pPr>
      <w:r w:rsidRPr="00211EAB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pl-PL"/>
        </w:rPr>
        <w:t>Organizatorem Ogólnopolskiego Konkursu Plastycznego dla Dzieci pt. „Na początku była miłość – moja rodzina” (zwanego dalej Konkursem) jest Polskie Stowarzyszenie Obrońców Życia Człowieka z siedzibą przy ul. Krowoderskiej 24/1 w Krakowie.</w:t>
      </w:r>
    </w:p>
    <w:p w:rsidR="001E30D2" w:rsidRPr="00211EAB" w:rsidRDefault="001E30D2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E30D2" w:rsidRPr="00211EAB" w:rsidRDefault="001E30D2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2/ Cele Konkursu:</w:t>
      </w:r>
      <w:bookmarkStart w:id="0" w:name="_GoBack"/>
      <w:bookmarkEnd w:id="0"/>
    </w:p>
    <w:p w:rsidR="001E30D2" w:rsidRPr="00211EAB" w:rsidRDefault="001E30D2" w:rsidP="00211EA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zachęcenie rodziców i wychowawców do rozmów z dziećmi na temat wartości rodziny w ich życiu;</w:t>
      </w:r>
    </w:p>
    <w:p w:rsidR="001E30D2" w:rsidRPr="00211EAB" w:rsidRDefault="001E30D2" w:rsidP="00211EA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podkreślenie znaczenia rodziców i rodziny w kształtowaniu osobowości każdego człowieka;</w:t>
      </w:r>
    </w:p>
    <w:p w:rsidR="001E30D2" w:rsidRPr="00211EAB" w:rsidRDefault="001E30D2" w:rsidP="00211EA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rozwijanie talentów plastycznych dzieci.</w:t>
      </w:r>
    </w:p>
    <w:p w:rsidR="0075540D" w:rsidRPr="00211EAB" w:rsidRDefault="0075540D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E30D2" w:rsidRPr="00211EAB" w:rsidRDefault="001E30D2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3/ Kategorie wiekowe Uczestników:</w:t>
      </w:r>
    </w:p>
    <w:p w:rsidR="001E30D2" w:rsidRPr="00211EAB" w:rsidRDefault="001E30D2" w:rsidP="00211EA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dzieci w wieku przedszkolnym;</w:t>
      </w:r>
    </w:p>
    <w:p w:rsidR="001E30D2" w:rsidRPr="00211EAB" w:rsidRDefault="001E30D2" w:rsidP="00211EA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dzieci z klas I</w:t>
      </w:r>
      <w:r w:rsidR="0075540D"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–</w:t>
      </w: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III szkół podstawowych.</w:t>
      </w:r>
    </w:p>
    <w:p w:rsidR="001E30D2" w:rsidRPr="00211EAB" w:rsidRDefault="00881DDE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1E30D2"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4/ Warunki uczestnictwa w Konkursie:</w:t>
      </w:r>
    </w:p>
    <w:p w:rsidR="001E30D2" w:rsidRPr="00211EAB" w:rsidRDefault="001E30D2" w:rsidP="00211EA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nadesłanie pracy plastycznej, będącej twórczą interpretacją tytułu Konkursu;</w:t>
      </w:r>
    </w:p>
    <w:p w:rsidR="001E30D2" w:rsidRPr="00211EAB" w:rsidRDefault="001E30D2" w:rsidP="00211EA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format pracy dowolny;</w:t>
      </w:r>
    </w:p>
    <w:p w:rsidR="001E30D2" w:rsidRPr="00211EAB" w:rsidRDefault="001E30D2" w:rsidP="00211EA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technika dowolna (prosimy o zabezpieczenie pracy na czas wysyłki);</w:t>
      </w:r>
    </w:p>
    <w:p w:rsidR="001E30D2" w:rsidRPr="00211EAB" w:rsidRDefault="001E30D2" w:rsidP="00211EA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podpisanie pracy na odwrocie (prosimy podać imię i nazwisko Autora, wiek, jeśli uczęszcza do szkoły – klasę)</w:t>
      </w:r>
      <w:r w:rsidR="0075540D"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;</w:t>
      </w:r>
    </w:p>
    <w:p w:rsidR="0075540D" w:rsidRPr="00211EAB" w:rsidRDefault="0075540D" w:rsidP="00211EA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załączenie wypełnionego formularzu uczestnictwa w konkursie, w którym zawarte są dane Autora, jego Opiekun, akceptacja regulaminu i zgoda na przetwarzanie danych osobowych (RODO). </w:t>
      </w:r>
    </w:p>
    <w:p w:rsidR="001E30D2" w:rsidRPr="00211EAB" w:rsidRDefault="001E30D2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</w:p>
    <w:p w:rsidR="001E30D2" w:rsidRPr="00211EAB" w:rsidRDefault="001E30D2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5/ Termin zgłaszania prac:</w:t>
      </w:r>
    </w:p>
    <w:p w:rsidR="0037007F" w:rsidRPr="00211EAB" w:rsidRDefault="001E30D2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Prace </w:t>
      </w:r>
      <w:r w:rsidR="0037007F"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prosimy przesłać pocztą do 20 maja 2019 r. (decyduje data wpłynięcia pracy) pod adres:</w:t>
      </w:r>
    </w:p>
    <w:p w:rsidR="0037007F" w:rsidRPr="00211EAB" w:rsidRDefault="0037007F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Polskie Stowarzyszenie Obrońców Życia Człowieka</w:t>
      </w:r>
    </w:p>
    <w:p w:rsidR="0037007F" w:rsidRPr="00211EAB" w:rsidRDefault="0037007F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ul. Krowoderska 24/1</w:t>
      </w:r>
    </w:p>
    <w:p w:rsidR="0037007F" w:rsidRPr="00211EAB" w:rsidRDefault="0037007F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31-142 Kraków</w:t>
      </w:r>
    </w:p>
    <w:p w:rsidR="0037007F" w:rsidRPr="00211EAB" w:rsidRDefault="0037007F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z dopiskiem na kopercie: Konkurs „Na początku była miłość – moja rodzina”.</w:t>
      </w:r>
    </w:p>
    <w:p w:rsidR="0037007F" w:rsidRPr="00211EAB" w:rsidRDefault="0037007F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</w:p>
    <w:p w:rsidR="0037007F" w:rsidRPr="00211EAB" w:rsidRDefault="0037007F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Prace można też dostarczyć osobiście do biura Organizatora (ul. Krowoderska 24/6 w Krakowie) </w:t>
      </w:r>
      <w:r w:rsidR="001E30D2"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w</w:t>
      </w: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 godzinach otwarcia 9-15</w:t>
      </w:r>
      <w:r w:rsidR="00881DDE"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 do dn. 20 maja 2019 r.</w:t>
      </w:r>
    </w:p>
    <w:p w:rsidR="001E30D2" w:rsidRPr="00211EAB" w:rsidRDefault="001E30D2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 </w:t>
      </w:r>
    </w:p>
    <w:p w:rsidR="001E30D2" w:rsidRPr="00211EAB" w:rsidRDefault="001E30D2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6/ Ocena prac:</w:t>
      </w:r>
    </w:p>
    <w:p w:rsidR="0037007F" w:rsidRPr="00211EAB" w:rsidRDefault="001E30D2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Komisja powołana przez </w:t>
      </w:r>
      <w:r w:rsidR="0037007F"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Org</w:t>
      </w: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anizator</w:t>
      </w:r>
      <w:r w:rsidR="0037007F"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a</w:t>
      </w: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 ocen</w:t>
      </w:r>
      <w:r w:rsidR="0037007F"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i</w:t>
      </w: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 prac</w:t>
      </w:r>
      <w:r w:rsidR="0037007F"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e</w:t>
      </w: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 w wymienionych wyżej kategoriach</w:t>
      </w:r>
      <w:r w:rsidR="0037007F"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. Przedmiotem oceny będzie ujęcie tematu, wybór techniki i staranność wykonania.</w:t>
      </w:r>
    </w:p>
    <w:p w:rsidR="0037007F" w:rsidRPr="00211EAB" w:rsidRDefault="0037007F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</w:p>
    <w:p w:rsidR="0037007F" w:rsidRPr="00211EAB" w:rsidRDefault="0037007F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pl-PL"/>
        </w:rPr>
      </w:pPr>
      <w:r w:rsidRPr="00211EAB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pl-PL"/>
        </w:rPr>
        <w:t>7/ Nagrody:</w:t>
      </w:r>
    </w:p>
    <w:p w:rsidR="0037007F" w:rsidRPr="00211EAB" w:rsidRDefault="0037007F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Komisja Konkursowa wyłoni Laureatów I, II i III miejsca w każdej kategorii wiekowej, może także przyznać wyróżnienia. Laureaci otrzymają dyplomy i nagrody rzeczowe (instrumenty muzyczne, książki, artykuły plastyczne). Dyplomy i nagrody zostaną wysłane pocztą (</w:t>
      </w:r>
      <w:r w:rsidR="0075540D" w:rsidRPr="00211EAB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pl-PL"/>
        </w:rPr>
        <w:t>tylko</w:t>
      </w:r>
      <w:r w:rsidR="0075540D"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 </w:t>
      </w: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pod polskie adresy).</w:t>
      </w:r>
    </w:p>
    <w:p w:rsidR="001E30D2" w:rsidRPr="00211EAB" w:rsidRDefault="001E30D2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 </w:t>
      </w:r>
    </w:p>
    <w:p w:rsidR="00881DDE" w:rsidRPr="00211EAB" w:rsidRDefault="00881DDE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  <w:r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8</w:t>
      </w:r>
      <w:r w:rsidR="001E30D2"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 xml:space="preserve">/ Ogłoszenie wyników </w:t>
      </w:r>
      <w:r w:rsidR="0037007F"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K</w:t>
      </w:r>
      <w:r w:rsidR="001E30D2"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onkursu</w:t>
      </w:r>
      <w:r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:</w:t>
      </w:r>
      <w:r w:rsidR="001E30D2"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 </w:t>
      </w:r>
    </w:p>
    <w:p w:rsidR="00881DDE" w:rsidRPr="00211EAB" w:rsidRDefault="0075540D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Odbędzie się z okazji </w:t>
      </w:r>
      <w:r w:rsidR="0037007F"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Dni</w:t>
      </w: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a</w:t>
      </w:r>
      <w:r w:rsidR="0037007F"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 Dziecka. Nazwiska Laureatów zostaną podane na stronie internetowej Organizatora </w:t>
      </w:r>
      <w:r w:rsidR="0037007F" w:rsidRPr="00211EAB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www.pro-life.pl</w:t>
      </w:r>
      <w:r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 w piątek 31 maja 2019 r.</w:t>
      </w:r>
    </w:p>
    <w:p w:rsidR="00881DDE" w:rsidRPr="00211EAB" w:rsidRDefault="00881DDE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</w:pPr>
    </w:p>
    <w:p w:rsidR="001E30D2" w:rsidRPr="00211EAB" w:rsidRDefault="00881DDE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9</w:t>
      </w:r>
      <w:r w:rsidR="001E30D2"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 xml:space="preserve">/ </w:t>
      </w:r>
      <w:r w:rsidR="0037007F"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Organizator nie zwraca prac konkursowych</w:t>
      </w:r>
      <w:r w:rsidR="001E30D2"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.</w:t>
      </w:r>
    </w:p>
    <w:p w:rsidR="001E30D2" w:rsidRPr="00211EAB" w:rsidRDefault="001E30D2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 </w:t>
      </w:r>
    </w:p>
    <w:p w:rsidR="001E30D2" w:rsidRPr="00211EAB" w:rsidRDefault="00881DDE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10</w:t>
      </w:r>
      <w:r w:rsidR="001E30D2" w:rsidRPr="00211EA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/ Organizator zastrzega</w:t>
      </w:r>
      <w:r w:rsidR="001E30D2"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 sobie prawo publikowania i reprodukowania prac konkursowych </w:t>
      </w:r>
      <w:r w:rsidR="0037007F"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w ramach jego statutowej działalności edukacyjnej (</w:t>
      </w:r>
      <w:r w:rsidR="001E30D2"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bez wypłacania honorariów autorskich</w:t>
      </w:r>
      <w:r w:rsidR="0037007F" w:rsidRPr="00211E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).</w:t>
      </w:r>
    </w:p>
    <w:p w:rsidR="001E30D2" w:rsidRPr="00211EAB" w:rsidRDefault="001E30D2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541742" w:rsidRPr="00211EAB" w:rsidRDefault="0075540D" w:rsidP="00211E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11EA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11/ Opiekun Autora, którym jest Rodzic lub inna Osoba sprawująca nad nim pieczę, wyraża zgodę na przetwarzanie danych osobowych</w:t>
      </w:r>
      <w:r w:rsidR="00745BD7" w:rsidRPr="00211EA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(RODO).</w:t>
      </w:r>
      <w:r w:rsidR="00745BD7" w:rsidRPr="00211E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Pełna k</w:t>
      </w:r>
      <w:r w:rsidR="00745BD7" w:rsidRPr="00211EAB">
        <w:rPr>
          <w:rFonts w:ascii="Times New Roman" w:eastAsia="Times New Roman" w:hAnsi="Times New Roman" w:cs="Times New Roman"/>
          <w:color w:val="000000" w:themeColor="text1"/>
          <w:lang w:eastAsia="pl-PL"/>
        </w:rPr>
        <w:t>lauzula informacyjna o przetwarzaniu danych osobowych przez Polskie Stowarzyszenie Obrońców Życia Człowieka</w:t>
      </w:r>
      <w:r w:rsidR="00745BD7" w:rsidRPr="00211E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 dostępna na stronie internetowej www.pro-life.pl w zakładce „Konkursy”. Na życzenie Rodzica lub prawnego Opiekuna możemy ją także wysłać pocztą.</w:t>
      </w:r>
    </w:p>
    <w:sectPr w:rsidR="00541742" w:rsidRPr="00211EAB" w:rsidSect="00211EAB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141B"/>
    <w:multiLevelType w:val="multilevel"/>
    <w:tmpl w:val="F1E8F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2413E"/>
    <w:multiLevelType w:val="multilevel"/>
    <w:tmpl w:val="4BFEA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9234C2"/>
    <w:multiLevelType w:val="multilevel"/>
    <w:tmpl w:val="5B427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80"/>
    <w:rsid w:val="001E30D2"/>
    <w:rsid w:val="00211EAB"/>
    <w:rsid w:val="0037007F"/>
    <w:rsid w:val="00506180"/>
    <w:rsid w:val="00541742"/>
    <w:rsid w:val="005C79DC"/>
    <w:rsid w:val="0065562B"/>
    <w:rsid w:val="00745BD7"/>
    <w:rsid w:val="0075540D"/>
    <w:rsid w:val="0088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3E95"/>
  <w15:chartTrackingRefBased/>
  <w15:docId w15:val="{2CC455D7-187F-4A3B-97D1-8D48A604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06180"/>
    <w:rPr>
      <w:i/>
      <w:iCs/>
    </w:rPr>
  </w:style>
  <w:style w:type="character" w:styleId="Pogrubienie">
    <w:name w:val="Strong"/>
    <w:basedOn w:val="Domylnaczcionkaakapitu"/>
    <w:uiPriority w:val="22"/>
    <w:qFormat/>
    <w:rsid w:val="001E30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00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3</cp:revision>
  <cp:lastPrinted>2019-03-13T10:21:00Z</cp:lastPrinted>
  <dcterms:created xsi:type="dcterms:W3CDTF">2019-03-13T06:39:00Z</dcterms:created>
  <dcterms:modified xsi:type="dcterms:W3CDTF">2019-03-20T09:03:00Z</dcterms:modified>
</cp:coreProperties>
</file>