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441CF" w14:textId="3E024820" w:rsidR="00DC59F3" w:rsidRDefault="00DC59F3" w:rsidP="0081106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>
        <w:rPr>
          <w:noProof/>
        </w:rPr>
        <w:drawing>
          <wp:inline distT="0" distB="0" distL="0" distR="0" wp14:anchorId="354891F0" wp14:editId="3C13671A">
            <wp:extent cx="1857375" cy="1887855"/>
            <wp:effectExtent l="0" t="0" r="9525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5C2BF" w14:textId="251A09FA" w:rsidR="00DC59F3" w:rsidRDefault="00DC59F3" w:rsidP="0081106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72FD80C0" w14:textId="77777777" w:rsidR="00DC59F3" w:rsidRDefault="00DC59F3" w:rsidP="0081106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17B00E46" w14:textId="258C6E68" w:rsidR="00811064" w:rsidRPr="002D5D03" w:rsidRDefault="00811064" w:rsidP="0081106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5D0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Małopolski Konkurs 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z Fizyki</w:t>
      </w:r>
      <w:r w:rsidRPr="002D5D0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br/>
        <w:t>dla uczniów szkół podstawowych województwa małopolskiego w roku szkolnym 2020/2021</w:t>
      </w:r>
    </w:p>
    <w:p w14:paraId="4807DB68" w14:textId="77777777" w:rsidR="004C3F09" w:rsidRPr="00326DEB" w:rsidRDefault="004C3F09" w:rsidP="00B94980">
      <w:pPr>
        <w:spacing w:after="0"/>
        <w:rPr>
          <w:rFonts w:ascii="Times New Roman" w:hAnsi="Times New Roman"/>
          <w:sz w:val="24"/>
          <w:szCs w:val="24"/>
        </w:rPr>
      </w:pPr>
    </w:p>
    <w:p w14:paraId="7078F63A" w14:textId="77777777" w:rsidR="004C3F09" w:rsidRPr="00326DEB" w:rsidRDefault="004C3F09" w:rsidP="00B94980">
      <w:pPr>
        <w:spacing w:after="0"/>
        <w:rPr>
          <w:rFonts w:ascii="Times New Roman" w:hAnsi="Times New Roman"/>
          <w:sz w:val="24"/>
          <w:szCs w:val="24"/>
        </w:rPr>
      </w:pPr>
    </w:p>
    <w:p w14:paraId="6B8AF9EA" w14:textId="77777777" w:rsidR="004C3F09" w:rsidRPr="00326DEB" w:rsidRDefault="004C3F09" w:rsidP="004C3F09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/>
          <w:b/>
          <w:bCs/>
          <w:color w:val="000000" w:themeColor="text1"/>
          <w:sz w:val="28"/>
          <w:szCs w:val="28"/>
          <w:lang w:bidi="en-US"/>
        </w:rPr>
      </w:pPr>
      <w:r w:rsidRPr="00326DEB">
        <w:rPr>
          <w:rFonts w:ascii="Times New Roman" w:eastAsia="Lucida Sans Unicode" w:hAnsi="Times New Roman"/>
          <w:b/>
          <w:bCs/>
          <w:sz w:val="28"/>
          <w:szCs w:val="28"/>
          <w:lang w:bidi="en-US"/>
        </w:rPr>
        <w:t xml:space="preserve">Zakres wiedzy i umiejętności wymaganych na poszczególnych etapach konkursu i wykaz </w:t>
      </w:r>
      <w:r w:rsidRPr="00326DEB">
        <w:rPr>
          <w:rFonts w:ascii="Times New Roman" w:eastAsia="Lucida Sans Unicode" w:hAnsi="Times New Roman"/>
          <w:b/>
          <w:bCs/>
          <w:color w:val="000000" w:themeColor="text1"/>
          <w:sz w:val="28"/>
          <w:szCs w:val="28"/>
          <w:lang w:bidi="en-US"/>
        </w:rPr>
        <w:t>literatury</w:t>
      </w:r>
      <w:r w:rsidRPr="00326DEB">
        <w:rPr>
          <w:rFonts w:ascii="Times New Roman" w:hAnsi="Times New Roman"/>
          <w:color w:val="000000" w:themeColor="text1"/>
        </w:rPr>
        <w:t xml:space="preserve"> </w:t>
      </w:r>
      <w:r w:rsidRPr="00326D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obowiązującej uczestników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26DEB">
        <w:rPr>
          <w:rFonts w:ascii="Times New Roman" w:hAnsi="Times New Roman"/>
          <w:b/>
          <w:color w:val="000000" w:themeColor="text1"/>
          <w:sz w:val="28"/>
          <w:szCs w:val="28"/>
        </w:rPr>
        <w:t>oraz stanowiącej pomoc dla nauczyciela</w:t>
      </w:r>
    </w:p>
    <w:p w14:paraId="4DA2871C" w14:textId="77777777" w:rsidR="00F62410" w:rsidRDefault="00F62410" w:rsidP="00DA5B4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14:paraId="6F2615CF" w14:textId="77777777" w:rsidR="00AB45C2" w:rsidRPr="00E166AA" w:rsidRDefault="00AB45C2" w:rsidP="00DA5B4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14:paraId="231FA1D5" w14:textId="77777777" w:rsidR="00EC25CC" w:rsidRPr="00E166AA" w:rsidRDefault="00EC25CC" w:rsidP="00EC25CC">
      <w:pPr>
        <w:pStyle w:val="HTML-wstpniesformatowan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6AA">
        <w:rPr>
          <w:rFonts w:ascii="Times New Roman" w:hAnsi="Times New Roman" w:cs="Times New Roman"/>
          <w:b/>
          <w:bCs/>
          <w:sz w:val="24"/>
          <w:szCs w:val="24"/>
        </w:rPr>
        <w:t>I. Tematyka konkursu</w:t>
      </w:r>
    </w:p>
    <w:p w14:paraId="0F903722" w14:textId="77777777" w:rsidR="00EC25CC" w:rsidRPr="00E166AA" w:rsidRDefault="00EC25CC" w:rsidP="00EC25C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14:paraId="2A9FC328" w14:textId="77777777" w:rsidR="00EC25CC" w:rsidRPr="00E166AA" w:rsidRDefault="00291B4C" w:rsidP="00EC25C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Tematyka konkursu nawiązuje do praktycznych zastos</w:t>
      </w:r>
      <w:r w:rsidR="00505B03" w:rsidRPr="00E166AA">
        <w:rPr>
          <w:rFonts w:ascii="Times New Roman" w:hAnsi="Times New Roman" w:cs="Times New Roman"/>
          <w:sz w:val="24"/>
          <w:szCs w:val="24"/>
        </w:rPr>
        <w:t>owań fizyki w życiu codziennym</w:t>
      </w:r>
      <w:r w:rsidRPr="00E166AA">
        <w:rPr>
          <w:rFonts w:ascii="Times New Roman" w:hAnsi="Times New Roman" w:cs="Times New Roman"/>
          <w:sz w:val="24"/>
          <w:szCs w:val="24"/>
        </w:rPr>
        <w:t xml:space="preserve">, </w:t>
      </w:r>
      <w:r w:rsidR="00505B03" w:rsidRPr="00E166AA">
        <w:rPr>
          <w:rFonts w:ascii="Times New Roman" w:hAnsi="Times New Roman" w:cs="Times New Roman"/>
          <w:sz w:val="24"/>
          <w:szCs w:val="24"/>
        </w:rPr>
        <w:t>w </w:t>
      </w:r>
      <w:r w:rsidRPr="00E166AA">
        <w:rPr>
          <w:rFonts w:ascii="Times New Roman" w:hAnsi="Times New Roman" w:cs="Times New Roman"/>
          <w:sz w:val="24"/>
          <w:szCs w:val="24"/>
        </w:rPr>
        <w:t>technice</w:t>
      </w:r>
      <w:r w:rsidR="00067256" w:rsidRPr="00E166AA">
        <w:rPr>
          <w:rFonts w:ascii="Times New Roman" w:hAnsi="Times New Roman" w:cs="Times New Roman"/>
          <w:sz w:val="24"/>
          <w:szCs w:val="24"/>
        </w:rPr>
        <w:t>, innych dziedzinach nauki</w:t>
      </w:r>
      <w:r w:rsidRPr="00E166AA">
        <w:rPr>
          <w:rFonts w:ascii="Times New Roman" w:hAnsi="Times New Roman" w:cs="Times New Roman"/>
          <w:sz w:val="24"/>
          <w:szCs w:val="24"/>
        </w:rPr>
        <w:t xml:space="preserve"> </w:t>
      </w:r>
      <w:r w:rsidR="00505B03" w:rsidRPr="00E166AA">
        <w:rPr>
          <w:rFonts w:ascii="Times New Roman" w:hAnsi="Times New Roman" w:cs="Times New Roman"/>
          <w:sz w:val="24"/>
          <w:szCs w:val="24"/>
        </w:rPr>
        <w:t xml:space="preserve">oraz </w:t>
      </w:r>
      <w:r w:rsidR="00067256" w:rsidRPr="00E166AA">
        <w:rPr>
          <w:rFonts w:ascii="Times New Roman" w:hAnsi="Times New Roman" w:cs="Times New Roman"/>
          <w:sz w:val="24"/>
          <w:szCs w:val="24"/>
        </w:rPr>
        <w:t>odkryć naukowych</w:t>
      </w:r>
      <w:r w:rsidR="00505B03" w:rsidRPr="00E166AA">
        <w:rPr>
          <w:rFonts w:ascii="Times New Roman" w:hAnsi="Times New Roman" w:cs="Times New Roman"/>
          <w:sz w:val="24"/>
          <w:szCs w:val="24"/>
        </w:rPr>
        <w:t>.</w:t>
      </w:r>
      <w:r w:rsidR="001C2164" w:rsidRPr="00E166AA">
        <w:rPr>
          <w:rFonts w:ascii="Times New Roman" w:hAnsi="Times New Roman" w:cs="Times New Roman"/>
          <w:sz w:val="24"/>
          <w:szCs w:val="24"/>
        </w:rPr>
        <w:t xml:space="preserve"> Konkurs obejmuje i poszerza treści programowe z przedmiotu fizyka.</w:t>
      </w:r>
    </w:p>
    <w:p w14:paraId="4E0EAB06" w14:textId="77777777" w:rsidR="00291B4C" w:rsidRPr="00E166AA" w:rsidRDefault="00291B4C" w:rsidP="00EC25C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14:paraId="23C3E8B0" w14:textId="77777777" w:rsidR="00EC25CC" w:rsidRPr="00E166AA" w:rsidRDefault="00EC25CC" w:rsidP="00EC25CC">
      <w:pPr>
        <w:pStyle w:val="HTML-wstpniesformatowan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6AA">
        <w:rPr>
          <w:rFonts w:ascii="Times New Roman" w:hAnsi="Times New Roman" w:cs="Times New Roman"/>
          <w:b/>
          <w:bCs/>
          <w:sz w:val="24"/>
          <w:szCs w:val="24"/>
        </w:rPr>
        <w:t>II. Zakres wymaganej wiedzy i umiejętności uczestników</w:t>
      </w:r>
    </w:p>
    <w:p w14:paraId="2DC263CF" w14:textId="77777777" w:rsidR="00EC25CC" w:rsidRPr="00E166AA" w:rsidRDefault="00EC25CC" w:rsidP="00EC25C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14:paraId="157BB4B3" w14:textId="77777777" w:rsidR="00823E63" w:rsidRPr="00E166AA" w:rsidRDefault="00823E63" w:rsidP="00FE346F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Zadania konkursowe zostaną opracowane w oparciu o podstawę programową przedmiotu fizyka – rozporządzenie Minis</w:t>
      </w:r>
      <w:r w:rsidR="00FE346F" w:rsidRPr="00E166AA">
        <w:rPr>
          <w:rFonts w:ascii="Times New Roman" w:hAnsi="Times New Roman" w:cs="Times New Roman"/>
          <w:sz w:val="24"/>
          <w:szCs w:val="24"/>
        </w:rPr>
        <w:t>tra Edukacji Narodowej z dnia 14 lutego 2017</w:t>
      </w:r>
      <w:r w:rsidRPr="00E166AA">
        <w:rPr>
          <w:rFonts w:ascii="Times New Roman" w:hAnsi="Times New Roman" w:cs="Times New Roman"/>
          <w:sz w:val="24"/>
          <w:szCs w:val="24"/>
        </w:rPr>
        <w:t xml:space="preserve"> r. </w:t>
      </w:r>
      <w:r w:rsidR="00FE346F" w:rsidRPr="00E166AA">
        <w:rPr>
          <w:rFonts w:ascii="Times New Roman" w:hAnsi="Times New Roman" w:cs="Times New Roman"/>
          <w:sz w:val="24"/>
          <w:szCs w:val="24"/>
        </w:rPr>
        <w:t>w sprawie podstawy programowej wychowania przedszkolnego oraz podstawy programowej kształcenia ogólnego dla szkoły podstawowej, w tym dla uczniów z niep</w:t>
      </w:r>
      <w:r w:rsidR="000F672D" w:rsidRPr="00E166AA">
        <w:rPr>
          <w:rFonts w:ascii="Times New Roman" w:hAnsi="Times New Roman" w:cs="Times New Roman"/>
          <w:sz w:val="24"/>
          <w:szCs w:val="24"/>
        </w:rPr>
        <w:t>ełnosprawnością intelektualną w </w:t>
      </w:r>
      <w:r w:rsidR="00FE346F" w:rsidRPr="00E166AA">
        <w:rPr>
          <w:rFonts w:ascii="Times New Roman" w:hAnsi="Times New Roman" w:cs="Times New Roman"/>
          <w:sz w:val="24"/>
          <w:szCs w:val="24"/>
        </w:rPr>
        <w:t>stopniu umiarkowanym lub znacznym, kształcenia ogólnego dla branżowej szkoły I stopnia, kształcenia ogólnego dla szkoły specjalnej przysposabiającej do pracy oraz kształcenia ogólnego dla szkoły policealnej (Dz. U. z 2017 r. poz. 356</w:t>
      </w:r>
      <w:r w:rsidR="004C3F09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D90267" w:rsidRPr="00E166AA">
        <w:rPr>
          <w:rFonts w:ascii="Times New Roman" w:hAnsi="Times New Roman" w:cs="Times New Roman"/>
          <w:sz w:val="24"/>
          <w:szCs w:val="24"/>
        </w:rPr>
        <w:t>).</w:t>
      </w:r>
    </w:p>
    <w:p w14:paraId="45CFE8DB" w14:textId="77777777" w:rsidR="00823E63" w:rsidRPr="00E166AA" w:rsidRDefault="00823E63" w:rsidP="00823E63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14:paraId="5424EB61" w14:textId="77777777" w:rsidR="00823E63" w:rsidRPr="00E166AA" w:rsidRDefault="00823E63" w:rsidP="00823E63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E166AA">
        <w:rPr>
          <w:rFonts w:ascii="Times New Roman" w:hAnsi="Times New Roman" w:cs="Times New Roman"/>
          <w:sz w:val="24"/>
          <w:szCs w:val="24"/>
        </w:rPr>
        <w:t>Treści zadań etapu szkolnego oparte będą na:</w:t>
      </w:r>
    </w:p>
    <w:p w14:paraId="2766CF91" w14:textId="77777777" w:rsidR="00FE5DA5" w:rsidRDefault="00823E63" w:rsidP="00FE5DA5">
      <w:pPr>
        <w:pStyle w:val="HTML-wstpniesformatowany"/>
        <w:numPr>
          <w:ilvl w:val="0"/>
          <w:numId w:val="7"/>
        </w:numPr>
        <w:tabs>
          <w:tab w:val="clear" w:pos="91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 xml:space="preserve">zagadnieniach podstawy programowej </w:t>
      </w:r>
      <w:r w:rsidR="00D22B93" w:rsidRPr="00E166AA">
        <w:rPr>
          <w:rFonts w:ascii="Times New Roman" w:hAnsi="Times New Roman" w:cs="Times New Roman"/>
          <w:sz w:val="24"/>
          <w:szCs w:val="24"/>
        </w:rPr>
        <w:t xml:space="preserve">z przedmiotu fizyka </w:t>
      </w:r>
      <w:r w:rsidRPr="00E166AA">
        <w:rPr>
          <w:rFonts w:ascii="Times New Roman" w:hAnsi="Times New Roman" w:cs="Times New Roman"/>
          <w:sz w:val="24"/>
          <w:szCs w:val="24"/>
        </w:rPr>
        <w:t xml:space="preserve">związanych z działami: </w:t>
      </w:r>
      <w:r w:rsidR="00D22B93" w:rsidRPr="00E166AA">
        <w:rPr>
          <w:rFonts w:ascii="Times New Roman" w:hAnsi="Times New Roman" w:cs="Times New Roman"/>
          <w:sz w:val="24"/>
          <w:szCs w:val="24"/>
        </w:rPr>
        <w:t>ruch i </w:t>
      </w:r>
      <w:r w:rsidR="00FE346F" w:rsidRPr="00E166AA">
        <w:rPr>
          <w:rFonts w:ascii="Times New Roman" w:hAnsi="Times New Roman" w:cs="Times New Roman"/>
          <w:sz w:val="24"/>
          <w:szCs w:val="24"/>
        </w:rPr>
        <w:t>siły, energia, właściwości materii</w:t>
      </w:r>
      <w:r w:rsidRPr="00E166AA">
        <w:rPr>
          <w:rFonts w:ascii="Times New Roman" w:hAnsi="Times New Roman" w:cs="Times New Roman"/>
          <w:sz w:val="24"/>
          <w:szCs w:val="24"/>
        </w:rPr>
        <w:t>;</w:t>
      </w:r>
    </w:p>
    <w:p w14:paraId="2E35B3A9" w14:textId="77777777" w:rsidR="00FE5DA5" w:rsidRDefault="00823E63" w:rsidP="00FE5DA5">
      <w:pPr>
        <w:pStyle w:val="HTML-wstpniesformatowany"/>
        <w:numPr>
          <w:ilvl w:val="0"/>
          <w:numId w:val="7"/>
        </w:numPr>
        <w:tabs>
          <w:tab w:val="clear" w:pos="91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wymaganiach doświadczalnych związanych z tymi działami;</w:t>
      </w:r>
    </w:p>
    <w:p w14:paraId="5D3A26E5" w14:textId="77777777" w:rsidR="00FE5DA5" w:rsidRDefault="00823E63" w:rsidP="00FE5DA5">
      <w:pPr>
        <w:pStyle w:val="HTML-wstpniesformatowany"/>
        <w:numPr>
          <w:ilvl w:val="0"/>
          <w:numId w:val="7"/>
        </w:numPr>
        <w:tabs>
          <w:tab w:val="clear" w:pos="91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następujących zagadnieniach rozszerzających:</w:t>
      </w:r>
    </w:p>
    <w:p w14:paraId="1AF30A7E" w14:textId="77777777" w:rsidR="00FE5DA5" w:rsidRDefault="00823E63" w:rsidP="00FE5DA5">
      <w:pPr>
        <w:pStyle w:val="HTML-wstpniesformatowany"/>
        <w:numPr>
          <w:ilvl w:val="0"/>
          <w:numId w:val="8"/>
        </w:numPr>
        <w:tabs>
          <w:tab w:val="clear" w:pos="91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 xml:space="preserve">działania na wektorach (dodawanie, odejmowanie, rozkładanie na składowe, obliczanie </w:t>
      </w:r>
      <w:r w:rsidR="00FE5DA5">
        <w:rPr>
          <w:rFonts w:ascii="Times New Roman" w:hAnsi="Times New Roman" w:cs="Times New Roman"/>
          <w:sz w:val="24"/>
          <w:szCs w:val="24"/>
        </w:rPr>
        <w:t>wartości wektorów wypadkowych),</w:t>
      </w:r>
    </w:p>
    <w:p w14:paraId="78E63B71" w14:textId="77777777" w:rsidR="00FE5DA5" w:rsidRDefault="00823E63" w:rsidP="00FE5DA5">
      <w:pPr>
        <w:pStyle w:val="HTML-wstpniesformatowany"/>
        <w:numPr>
          <w:ilvl w:val="0"/>
          <w:numId w:val="8"/>
        </w:numPr>
        <w:tabs>
          <w:tab w:val="clear" w:pos="91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praca sił składowych,</w:t>
      </w:r>
    </w:p>
    <w:p w14:paraId="33835CAE" w14:textId="77777777" w:rsidR="00FE5DA5" w:rsidRDefault="00823E63" w:rsidP="00FE5DA5">
      <w:pPr>
        <w:pStyle w:val="HTML-wstpniesformatowany"/>
        <w:numPr>
          <w:ilvl w:val="0"/>
          <w:numId w:val="8"/>
        </w:numPr>
        <w:tabs>
          <w:tab w:val="clear" w:pos="91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prędkość względna,</w:t>
      </w:r>
    </w:p>
    <w:p w14:paraId="51875826" w14:textId="77777777" w:rsidR="00FE5DA5" w:rsidRDefault="00823E63" w:rsidP="00FE5DA5">
      <w:pPr>
        <w:pStyle w:val="HTML-wstpniesformatowany"/>
        <w:numPr>
          <w:ilvl w:val="0"/>
          <w:numId w:val="8"/>
        </w:numPr>
        <w:tabs>
          <w:tab w:val="clear" w:pos="91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kinematyka ruchu jednostajnego po okręgu i ruchu obrotowego;</w:t>
      </w:r>
    </w:p>
    <w:p w14:paraId="504D9AF2" w14:textId="77777777" w:rsidR="00FE5DA5" w:rsidRDefault="00823E63" w:rsidP="00FE5DA5">
      <w:pPr>
        <w:pStyle w:val="HTML-wstpniesformatowany"/>
        <w:numPr>
          <w:ilvl w:val="0"/>
          <w:numId w:val="8"/>
        </w:numPr>
        <w:tabs>
          <w:tab w:val="clear" w:pos="91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lastRenderedPageBreak/>
        <w:t>ruch jednostajnie przyspieszony z prędkością początkową</w:t>
      </w:r>
      <w:r w:rsidR="00FE5DA5">
        <w:rPr>
          <w:rFonts w:ascii="Times New Roman" w:hAnsi="Times New Roman" w:cs="Times New Roman"/>
          <w:sz w:val="24"/>
          <w:szCs w:val="24"/>
        </w:rPr>
        <w:t>,</w:t>
      </w:r>
    </w:p>
    <w:p w14:paraId="4C3E1A64" w14:textId="77777777" w:rsidR="00FE5DA5" w:rsidRDefault="00823E63" w:rsidP="00FE5DA5">
      <w:pPr>
        <w:pStyle w:val="HTML-wstpniesformatowany"/>
        <w:numPr>
          <w:ilvl w:val="0"/>
          <w:numId w:val="8"/>
        </w:numPr>
        <w:tabs>
          <w:tab w:val="clear" w:pos="91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ruch jednostajnie opóźniony,</w:t>
      </w:r>
    </w:p>
    <w:p w14:paraId="05875E6D" w14:textId="77777777" w:rsidR="00FE5DA5" w:rsidRDefault="00823E63" w:rsidP="00FE5DA5">
      <w:pPr>
        <w:pStyle w:val="HTML-wstpniesformatowany"/>
        <w:numPr>
          <w:ilvl w:val="0"/>
          <w:numId w:val="8"/>
        </w:numPr>
        <w:tabs>
          <w:tab w:val="clear" w:pos="91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oporu ruchu, siły tarcia, współczynnik tarcia,</w:t>
      </w:r>
    </w:p>
    <w:p w14:paraId="353E24E2" w14:textId="77777777" w:rsidR="00FE5DA5" w:rsidRDefault="00823E63" w:rsidP="00FE5DA5">
      <w:pPr>
        <w:pStyle w:val="HTML-wstpniesformatowany"/>
        <w:numPr>
          <w:ilvl w:val="0"/>
          <w:numId w:val="8"/>
        </w:numPr>
        <w:tabs>
          <w:tab w:val="clear" w:pos="91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siła sprężystości i energia potencjalna sprężystości,</w:t>
      </w:r>
    </w:p>
    <w:p w14:paraId="2C19CF2A" w14:textId="77777777" w:rsidR="00FE5DA5" w:rsidRDefault="00823E63" w:rsidP="00FE5DA5">
      <w:pPr>
        <w:pStyle w:val="HTML-wstpniesformatowany"/>
        <w:numPr>
          <w:ilvl w:val="0"/>
          <w:numId w:val="8"/>
        </w:numPr>
        <w:tabs>
          <w:tab w:val="clear" w:pos="91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maszyny proste, np.: równia pochyła, dźwignia jednostronna, bloczek ruchomy,</w:t>
      </w:r>
    </w:p>
    <w:p w14:paraId="752D48A9" w14:textId="77777777" w:rsidR="00823E63" w:rsidRDefault="00823E63" w:rsidP="00FE5DA5">
      <w:pPr>
        <w:pStyle w:val="HTML-wstpniesformatowany"/>
        <w:numPr>
          <w:ilvl w:val="0"/>
          <w:numId w:val="8"/>
        </w:numPr>
        <w:tabs>
          <w:tab w:val="clear" w:pos="91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pęd ciała oraz układu ciał, zasada zachowania pędu.</w:t>
      </w:r>
    </w:p>
    <w:p w14:paraId="65496365" w14:textId="77777777" w:rsidR="004F3CD0" w:rsidRDefault="004F3CD0" w:rsidP="004F3CD0">
      <w:pPr>
        <w:pStyle w:val="HTML-wstpniesformatowany"/>
        <w:tabs>
          <w:tab w:val="clear" w:pos="91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E15F252" w14:textId="77777777" w:rsidR="00823E63" w:rsidRPr="00E166AA" w:rsidRDefault="00823E63" w:rsidP="00823E63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b/>
          <w:sz w:val="24"/>
          <w:szCs w:val="24"/>
        </w:rPr>
        <w:t>B.</w:t>
      </w:r>
      <w:r w:rsidRPr="00E166AA">
        <w:rPr>
          <w:rFonts w:ascii="Times New Roman" w:hAnsi="Times New Roman" w:cs="Times New Roman"/>
          <w:sz w:val="24"/>
          <w:szCs w:val="24"/>
        </w:rPr>
        <w:t xml:space="preserve"> Treści zadań etapu rejonowego oparte będą na:</w:t>
      </w:r>
    </w:p>
    <w:p w14:paraId="1AFDFC19" w14:textId="77777777" w:rsidR="00FE5DA5" w:rsidRDefault="00823E63" w:rsidP="00FE5DA5">
      <w:pPr>
        <w:pStyle w:val="HTML-wstpniesformatowany"/>
        <w:numPr>
          <w:ilvl w:val="0"/>
          <w:numId w:val="9"/>
        </w:numPr>
        <w:tabs>
          <w:tab w:val="clear" w:pos="916"/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zagadnieniach obowiązujących na etapie szkolnym Konkursu;</w:t>
      </w:r>
    </w:p>
    <w:p w14:paraId="1CBD096D" w14:textId="77777777" w:rsidR="00FE5DA5" w:rsidRDefault="00823E63" w:rsidP="00FE5DA5">
      <w:pPr>
        <w:pStyle w:val="HTML-wstpniesformatowany"/>
        <w:numPr>
          <w:ilvl w:val="0"/>
          <w:numId w:val="9"/>
        </w:numPr>
        <w:tabs>
          <w:tab w:val="clear" w:pos="916"/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 xml:space="preserve">zagadnieniach podstawy programowej związanych z działami: </w:t>
      </w:r>
      <w:r w:rsidR="00F728A2" w:rsidRPr="00FE5DA5">
        <w:rPr>
          <w:rFonts w:ascii="Times New Roman" w:hAnsi="Times New Roman" w:cs="Times New Roman"/>
          <w:sz w:val="24"/>
          <w:szCs w:val="24"/>
        </w:rPr>
        <w:t xml:space="preserve">zjawiska cieplne, </w:t>
      </w:r>
      <w:r w:rsidRPr="00FE5DA5">
        <w:rPr>
          <w:rFonts w:ascii="Times New Roman" w:hAnsi="Times New Roman" w:cs="Times New Roman"/>
          <w:sz w:val="24"/>
          <w:szCs w:val="24"/>
        </w:rPr>
        <w:t>elektryczność, magnetyzm, ruch drgający i fale;</w:t>
      </w:r>
    </w:p>
    <w:p w14:paraId="1B1F52DF" w14:textId="77777777" w:rsidR="00FE5DA5" w:rsidRDefault="00823E63" w:rsidP="00FE5DA5">
      <w:pPr>
        <w:pStyle w:val="HTML-wstpniesformatowany"/>
        <w:numPr>
          <w:ilvl w:val="0"/>
          <w:numId w:val="9"/>
        </w:numPr>
        <w:tabs>
          <w:tab w:val="clear" w:pos="916"/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wymaganiach doświadczalnych związanych z tymi działami;</w:t>
      </w:r>
    </w:p>
    <w:p w14:paraId="1BBAF84D" w14:textId="77777777" w:rsidR="00FE5DA5" w:rsidRDefault="00823E63" w:rsidP="00FE5DA5">
      <w:pPr>
        <w:pStyle w:val="HTML-wstpniesformatowany"/>
        <w:numPr>
          <w:ilvl w:val="0"/>
          <w:numId w:val="9"/>
        </w:numPr>
        <w:tabs>
          <w:tab w:val="clear" w:pos="916"/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następujących zagadnieniach rozszerzających:</w:t>
      </w:r>
    </w:p>
    <w:p w14:paraId="6ED459CB" w14:textId="77777777" w:rsidR="00FE5DA5" w:rsidRDefault="00823E63" w:rsidP="00FE5DA5">
      <w:pPr>
        <w:pStyle w:val="HTML-wstpniesformatowany"/>
        <w:numPr>
          <w:ilvl w:val="0"/>
          <w:numId w:val="10"/>
        </w:numPr>
        <w:tabs>
          <w:tab w:val="clear" w:pos="916"/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bilans cieplny,</w:t>
      </w:r>
    </w:p>
    <w:p w14:paraId="6385A6F2" w14:textId="77777777" w:rsidR="00FE5DA5" w:rsidRDefault="00823E63" w:rsidP="00FE5DA5">
      <w:pPr>
        <w:pStyle w:val="HTML-wstpniesformatowany"/>
        <w:numPr>
          <w:ilvl w:val="0"/>
          <w:numId w:val="10"/>
        </w:numPr>
        <w:tabs>
          <w:tab w:val="clear" w:pos="916"/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rozszerzalność cieplna ciał stałych, cieczy i gazów,</w:t>
      </w:r>
    </w:p>
    <w:p w14:paraId="196288D4" w14:textId="77777777" w:rsidR="00FE5DA5" w:rsidRDefault="00823E63" w:rsidP="00FE5DA5">
      <w:pPr>
        <w:pStyle w:val="HTML-wstpniesformatowany"/>
        <w:numPr>
          <w:ilvl w:val="0"/>
          <w:numId w:val="10"/>
        </w:numPr>
        <w:tabs>
          <w:tab w:val="clear" w:pos="916"/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 xml:space="preserve">wykresy zależności </w:t>
      </w:r>
      <w:r w:rsidRPr="00FE5DA5">
        <w:rPr>
          <w:rFonts w:ascii="Times New Roman" w:hAnsi="Times New Roman" w:cs="Times New Roman"/>
          <w:i/>
          <w:sz w:val="24"/>
          <w:szCs w:val="24"/>
        </w:rPr>
        <w:t>Q</w:t>
      </w:r>
      <w:r w:rsidRPr="00FE5DA5">
        <w:rPr>
          <w:rFonts w:ascii="Times New Roman" w:hAnsi="Times New Roman" w:cs="Times New Roman"/>
          <w:sz w:val="24"/>
          <w:szCs w:val="24"/>
        </w:rPr>
        <w:t>(</w:t>
      </w:r>
      <w:r w:rsidRPr="00FE5DA5">
        <w:rPr>
          <w:rFonts w:ascii="Times New Roman" w:hAnsi="Times New Roman" w:cs="Times New Roman"/>
          <w:i/>
          <w:sz w:val="24"/>
          <w:szCs w:val="24"/>
        </w:rPr>
        <w:t>t</w:t>
      </w:r>
      <w:r w:rsidRPr="00FE5DA5">
        <w:rPr>
          <w:rFonts w:ascii="Times New Roman" w:hAnsi="Times New Roman" w:cs="Times New Roman"/>
          <w:sz w:val="24"/>
          <w:szCs w:val="24"/>
        </w:rPr>
        <w:t xml:space="preserve">), </w:t>
      </w:r>
      <w:r w:rsidRPr="00FE5DA5">
        <w:rPr>
          <w:rFonts w:ascii="Times New Roman" w:hAnsi="Times New Roman" w:cs="Times New Roman"/>
          <w:i/>
          <w:sz w:val="24"/>
          <w:szCs w:val="24"/>
        </w:rPr>
        <w:t>T</w:t>
      </w:r>
      <w:r w:rsidRPr="00FE5DA5">
        <w:rPr>
          <w:rFonts w:ascii="Times New Roman" w:hAnsi="Times New Roman" w:cs="Times New Roman"/>
          <w:sz w:val="24"/>
          <w:szCs w:val="24"/>
        </w:rPr>
        <w:t>(</w:t>
      </w:r>
      <w:r w:rsidRPr="00FE5DA5">
        <w:rPr>
          <w:rFonts w:ascii="Times New Roman" w:hAnsi="Times New Roman" w:cs="Times New Roman"/>
          <w:i/>
          <w:sz w:val="24"/>
          <w:szCs w:val="24"/>
        </w:rPr>
        <w:t>Q</w:t>
      </w:r>
      <w:r w:rsidR="00FE5DA5">
        <w:rPr>
          <w:rFonts w:ascii="Times New Roman" w:hAnsi="Times New Roman" w:cs="Times New Roman"/>
          <w:sz w:val="24"/>
          <w:szCs w:val="24"/>
        </w:rPr>
        <w:t>),</w:t>
      </w:r>
    </w:p>
    <w:p w14:paraId="7427EA9B" w14:textId="77777777" w:rsidR="00FE5DA5" w:rsidRDefault="00823E63" w:rsidP="00FE5DA5">
      <w:pPr>
        <w:pStyle w:val="HTML-wstpniesformatowany"/>
        <w:numPr>
          <w:ilvl w:val="0"/>
          <w:numId w:val="10"/>
        </w:numPr>
        <w:tabs>
          <w:tab w:val="clear" w:pos="916"/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prawo Coulomba,</w:t>
      </w:r>
    </w:p>
    <w:p w14:paraId="3A6021FD" w14:textId="77777777" w:rsidR="00FE5DA5" w:rsidRDefault="00FE5DA5" w:rsidP="00FE5DA5">
      <w:pPr>
        <w:pStyle w:val="HTML-wstpniesformatowany"/>
        <w:numPr>
          <w:ilvl w:val="0"/>
          <w:numId w:val="10"/>
        </w:numPr>
        <w:tabs>
          <w:tab w:val="clear" w:pos="916"/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opór właściwy przewodnika,</w:t>
      </w:r>
    </w:p>
    <w:p w14:paraId="1504AD1F" w14:textId="77777777" w:rsidR="00FE5DA5" w:rsidRDefault="00FE5DA5" w:rsidP="00FE5DA5">
      <w:pPr>
        <w:pStyle w:val="HTML-wstpniesformatowany"/>
        <w:numPr>
          <w:ilvl w:val="0"/>
          <w:numId w:val="10"/>
        </w:numPr>
        <w:tabs>
          <w:tab w:val="clear" w:pos="916"/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Kirchhoffa,</w:t>
      </w:r>
    </w:p>
    <w:p w14:paraId="6F72394D" w14:textId="77777777" w:rsidR="00962E54" w:rsidRDefault="00823E63" w:rsidP="00FE5DA5">
      <w:pPr>
        <w:pStyle w:val="HTML-wstpniesformatowany"/>
        <w:numPr>
          <w:ilvl w:val="0"/>
          <w:numId w:val="10"/>
        </w:numPr>
        <w:tabs>
          <w:tab w:val="clear" w:pos="916"/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łączenia oporów</w:t>
      </w:r>
      <w:r w:rsidR="00962E54">
        <w:rPr>
          <w:rFonts w:ascii="Times New Roman" w:hAnsi="Times New Roman" w:cs="Times New Roman"/>
          <w:sz w:val="24"/>
          <w:szCs w:val="24"/>
        </w:rPr>
        <w:t>,</w:t>
      </w:r>
    </w:p>
    <w:p w14:paraId="0C0D4446" w14:textId="77777777" w:rsidR="00823E63" w:rsidRPr="004E621C" w:rsidRDefault="00962E54" w:rsidP="00FE5DA5">
      <w:pPr>
        <w:pStyle w:val="HTML-wstpniesformatowany"/>
        <w:numPr>
          <w:ilvl w:val="0"/>
          <w:numId w:val="10"/>
        </w:numPr>
        <w:tabs>
          <w:tab w:val="clear" w:pos="916"/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621C">
        <w:rPr>
          <w:rFonts w:ascii="Times New Roman" w:hAnsi="Times New Roman" w:cs="Times New Roman"/>
          <w:sz w:val="24"/>
          <w:szCs w:val="24"/>
        </w:rPr>
        <w:t>okres drgań wahadła matematycznego</w:t>
      </w:r>
      <w:r w:rsidR="00823E63" w:rsidRPr="004E621C">
        <w:rPr>
          <w:rFonts w:ascii="Times New Roman" w:hAnsi="Times New Roman" w:cs="Times New Roman"/>
          <w:sz w:val="24"/>
          <w:szCs w:val="24"/>
        </w:rPr>
        <w:t>.</w:t>
      </w:r>
    </w:p>
    <w:p w14:paraId="7400EA4C" w14:textId="77777777" w:rsidR="00823E63" w:rsidRPr="00E166AA" w:rsidRDefault="00823E63" w:rsidP="00823E63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14:paraId="622960A4" w14:textId="77777777" w:rsidR="00823E63" w:rsidRPr="00E166AA" w:rsidRDefault="00823E63" w:rsidP="00823E63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b/>
          <w:sz w:val="24"/>
          <w:szCs w:val="24"/>
        </w:rPr>
        <w:t>C.</w:t>
      </w:r>
      <w:r w:rsidRPr="00E166AA">
        <w:rPr>
          <w:rFonts w:ascii="Times New Roman" w:hAnsi="Times New Roman" w:cs="Times New Roman"/>
          <w:sz w:val="24"/>
          <w:szCs w:val="24"/>
        </w:rPr>
        <w:t xml:space="preserve"> Treści zadań etapu wojewódzkiego oparte będą na:</w:t>
      </w:r>
    </w:p>
    <w:p w14:paraId="686D574E" w14:textId="77777777" w:rsidR="00FE5DA5" w:rsidRDefault="00823E63" w:rsidP="00FE5DA5">
      <w:pPr>
        <w:pStyle w:val="HTML-wstpniesformatowany"/>
        <w:numPr>
          <w:ilvl w:val="0"/>
          <w:numId w:val="11"/>
        </w:numPr>
        <w:tabs>
          <w:tab w:val="clear" w:pos="916"/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 xml:space="preserve">pełnych treściach podstawy programowej </w:t>
      </w:r>
      <w:r w:rsidR="00D22B93" w:rsidRPr="00E166AA">
        <w:rPr>
          <w:rFonts w:ascii="Times New Roman" w:hAnsi="Times New Roman" w:cs="Times New Roman"/>
          <w:sz w:val="24"/>
          <w:szCs w:val="24"/>
        </w:rPr>
        <w:t>z przedmiotu fizyka</w:t>
      </w:r>
      <w:r w:rsidRPr="00E166AA">
        <w:rPr>
          <w:rFonts w:ascii="Times New Roman" w:hAnsi="Times New Roman" w:cs="Times New Roman"/>
          <w:sz w:val="24"/>
          <w:szCs w:val="24"/>
        </w:rPr>
        <w:t xml:space="preserve"> dla</w:t>
      </w:r>
      <w:r w:rsidR="00F728A2" w:rsidRPr="00E166AA">
        <w:rPr>
          <w:rFonts w:ascii="Times New Roman" w:hAnsi="Times New Roman" w:cs="Times New Roman"/>
          <w:sz w:val="24"/>
          <w:szCs w:val="24"/>
        </w:rPr>
        <w:t xml:space="preserve"> szkoły podstawowej</w:t>
      </w:r>
      <w:r w:rsidRPr="00E166AA">
        <w:rPr>
          <w:rFonts w:ascii="Times New Roman" w:hAnsi="Times New Roman" w:cs="Times New Roman"/>
          <w:sz w:val="24"/>
          <w:szCs w:val="24"/>
        </w:rPr>
        <w:t>;</w:t>
      </w:r>
    </w:p>
    <w:p w14:paraId="45BB4279" w14:textId="77777777" w:rsidR="00FE5DA5" w:rsidRDefault="00823E63" w:rsidP="00FE5DA5">
      <w:pPr>
        <w:pStyle w:val="HTML-wstpniesformatowany"/>
        <w:numPr>
          <w:ilvl w:val="0"/>
          <w:numId w:val="11"/>
        </w:numPr>
        <w:tabs>
          <w:tab w:val="clear" w:pos="916"/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wszystkich zagadnieniach określonych dla etapu szkolnego i rejonowego Konkursu;</w:t>
      </w:r>
    </w:p>
    <w:p w14:paraId="3BF1EE74" w14:textId="77777777" w:rsidR="00FE5DA5" w:rsidRDefault="00823E63" w:rsidP="00FE5DA5">
      <w:pPr>
        <w:pStyle w:val="HTML-wstpniesformatowany"/>
        <w:numPr>
          <w:ilvl w:val="0"/>
          <w:numId w:val="11"/>
        </w:numPr>
        <w:tabs>
          <w:tab w:val="clear" w:pos="916"/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zagadnieniach związanych z działami: fale elektromagnetyczne, optyka;</w:t>
      </w:r>
    </w:p>
    <w:p w14:paraId="4B55B174" w14:textId="77777777" w:rsidR="00FE5DA5" w:rsidRDefault="00823E63" w:rsidP="00FE5DA5">
      <w:pPr>
        <w:pStyle w:val="HTML-wstpniesformatowany"/>
        <w:numPr>
          <w:ilvl w:val="0"/>
          <w:numId w:val="11"/>
        </w:numPr>
        <w:tabs>
          <w:tab w:val="clear" w:pos="916"/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następujących zagadnieniach rozszerzających:</w:t>
      </w:r>
    </w:p>
    <w:p w14:paraId="31859CC3" w14:textId="77777777" w:rsidR="00FE5DA5" w:rsidRDefault="00823E63" w:rsidP="00FE5DA5">
      <w:pPr>
        <w:pStyle w:val="HTML-wstpniesformatowany"/>
        <w:numPr>
          <w:ilvl w:val="0"/>
          <w:numId w:val="12"/>
        </w:numPr>
        <w:tabs>
          <w:tab w:val="clear" w:pos="916"/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siła elektrodynamiczna,</w:t>
      </w:r>
    </w:p>
    <w:p w14:paraId="6DDBB4B6" w14:textId="77777777" w:rsidR="00FE5DA5" w:rsidRDefault="00823E63" w:rsidP="00FE5DA5">
      <w:pPr>
        <w:pStyle w:val="HTML-wstpniesformatowany"/>
        <w:numPr>
          <w:ilvl w:val="0"/>
          <w:numId w:val="12"/>
        </w:numPr>
        <w:tabs>
          <w:tab w:val="clear" w:pos="916"/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współczynnik załamania światła,</w:t>
      </w:r>
    </w:p>
    <w:p w14:paraId="20B09C16" w14:textId="77777777" w:rsidR="00FE5DA5" w:rsidRDefault="00823E63" w:rsidP="00FE5DA5">
      <w:pPr>
        <w:pStyle w:val="HTML-wstpniesformatowany"/>
        <w:numPr>
          <w:ilvl w:val="0"/>
          <w:numId w:val="12"/>
        </w:numPr>
        <w:tabs>
          <w:tab w:val="clear" w:pos="916"/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równanie zwierciadła i równanie soczewki,</w:t>
      </w:r>
    </w:p>
    <w:p w14:paraId="3260B61C" w14:textId="77777777" w:rsidR="00FE5DA5" w:rsidRDefault="00823E63" w:rsidP="00FE5DA5">
      <w:pPr>
        <w:pStyle w:val="HTML-wstpniesformatowany"/>
        <w:numPr>
          <w:ilvl w:val="0"/>
          <w:numId w:val="12"/>
        </w:numPr>
        <w:tabs>
          <w:tab w:val="clear" w:pos="916"/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przyrządy optyczne (m.in. lupa, oko, mikroskop),</w:t>
      </w:r>
    </w:p>
    <w:p w14:paraId="433719E7" w14:textId="77777777" w:rsidR="00EC25CC" w:rsidRPr="00FE5DA5" w:rsidRDefault="00823E63" w:rsidP="00FE5DA5">
      <w:pPr>
        <w:pStyle w:val="HTML-wstpniesformatowany"/>
        <w:numPr>
          <w:ilvl w:val="0"/>
          <w:numId w:val="12"/>
        </w:numPr>
        <w:tabs>
          <w:tab w:val="clear" w:pos="916"/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konstrukcje powstawania obrazów w układach optycznych.</w:t>
      </w:r>
    </w:p>
    <w:p w14:paraId="33E98291" w14:textId="77777777" w:rsidR="00EC25CC" w:rsidRPr="00E166AA" w:rsidRDefault="00EC25CC" w:rsidP="00EC25CC">
      <w:pPr>
        <w:pStyle w:val="HTML-wstpniesformatowany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042D1BD" w14:textId="77777777" w:rsidR="00EC25CC" w:rsidRPr="00E166AA" w:rsidRDefault="00EC25CC" w:rsidP="00EC25C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 xml:space="preserve">W rozwiązywaniu zadań konkursowych uczeń powinien </w:t>
      </w:r>
      <w:r w:rsidR="00435CFF" w:rsidRPr="00E166AA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E166AA">
        <w:rPr>
          <w:rFonts w:ascii="Times New Roman" w:hAnsi="Times New Roman" w:cs="Times New Roman"/>
          <w:sz w:val="24"/>
          <w:szCs w:val="24"/>
        </w:rPr>
        <w:t>wykazać się umiejętnościami:</w:t>
      </w:r>
    </w:p>
    <w:p w14:paraId="3E750A10" w14:textId="77777777" w:rsidR="00C553D2" w:rsidRPr="00E166AA" w:rsidRDefault="00C553D2" w:rsidP="00C553D2">
      <w:pPr>
        <w:pStyle w:val="HTML-wstpniesformatowany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 xml:space="preserve">stosowania praw i wielkości fizycznych do opisu i wyjaśniania zjawisk fizycznych; </w:t>
      </w:r>
    </w:p>
    <w:p w14:paraId="2B0FEFD1" w14:textId="77777777" w:rsidR="00C553D2" w:rsidRPr="00E166AA" w:rsidRDefault="00C553D2" w:rsidP="00C553D2">
      <w:pPr>
        <w:pStyle w:val="HTML-wstpniesformatowany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 xml:space="preserve">rozwiązywania zadań obliczeniowych i wykorzystania narzędzi matematyki, </w:t>
      </w:r>
      <w:r w:rsidR="00FE5DA5">
        <w:rPr>
          <w:rFonts w:ascii="Times New Roman" w:hAnsi="Times New Roman" w:cs="Times New Roman"/>
          <w:sz w:val="24"/>
          <w:szCs w:val="24"/>
        </w:rPr>
        <w:br/>
      </w:r>
      <w:r w:rsidRPr="00E166AA">
        <w:rPr>
          <w:rFonts w:ascii="Times New Roman" w:hAnsi="Times New Roman" w:cs="Times New Roman"/>
          <w:sz w:val="24"/>
          <w:szCs w:val="24"/>
        </w:rPr>
        <w:t>np. przekształcanie wzorów, działania na jednostkach, sporządzanie wykresów, rozwiązywanie prostych równań;</w:t>
      </w:r>
    </w:p>
    <w:p w14:paraId="1D6FDCE6" w14:textId="77777777" w:rsidR="00C553D2" w:rsidRPr="00E166AA" w:rsidRDefault="00C553D2" w:rsidP="00C553D2">
      <w:pPr>
        <w:pStyle w:val="HTML-wstpniesformatowany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 xml:space="preserve">odczytywania, selekcjonowania i interpretowania informacji przedstawionych </w:t>
      </w:r>
      <w:r w:rsidR="00FE5DA5">
        <w:rPr>
          <w:rFonts w:ascii="Times New Roman" w:hAnsi="Times New Roman" w:cs="Times New Roman"/>
          <w:sz w:val="24"/>
          <w:szCs w:val="24"/>
        </w:rPr>
        <w:br/>
      </w:r>
      <w:r w:rsidRPr="00E166AA">
        <w:rPr>
          <w:rFonts w:ascii="Times New Roman" w:hAnsi="Times New Roman" w:cs="Times New Roman"/>
          <w:sz w:val="24"/>
          <w:szCs w:val="24"/>
        </w:rPr>
        <w:t>w różnych formach (np. tekst, tabela, wykres, rysunek, schemat);</w:t>
      </w:r>
    </w:p>
    <w:p w14:paraId="677A3154" w14:textId="77777777" w:rsidR="00C553D2" w:rsidRPr="00E166AA" w:rsidRDefault="00C553D2" w:rsidP="00C553D2">
      <w:pPr>
        <w:pStyle w:val="HTML-wstpniesformatowany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planowania doświadczeń;</w:t>
      </w:r>
    </w:p>
    <w:p w14:paraId="55C3522F" w14:textId="77777777" w:rsidR="00C553D2" w:rsidRPr="00962E54" w:rsidRDefault="00C553D2" w:rsidP="00C553D2">
      <w:pPr>
        <w:pStyle w:val="HTML-wstpniesformatowany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E54">
        <w:rPr>
          <w:rFonts w:ascii="Times New Roman" w:hAnsi="Times New Roman" w:cs="Times New Roman"/>
          <w:sz w:val="24"/>
          <w:szCs w:val="24"/>
        </w:rPr>
        <w:t>obliczania wartości wielkości mierzonych pośrednio oraz szacowania niepewności pomiarowej;</w:t>
      </w:r>
    </w:p>
    <w:p w14:paraId="4134B9C7" w14:textId="77777777" w:rsidR="00C553D2" w:rsidRPr="00E166AA" w:rsidRDefault="00C553D2" w:rsidP="00C553D2">
      <w:pPr>
        <w:pStyle w:val="HTML-wstpniesformatowany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zapisywania wyniku zgodnie z zasadami zaokrąglania oraz zachowaniem liczby cyfr znaczących wynikającej z dokładności pomiaru lub z danych, a także wyciągania wniosków z otrzymanych wyników.</w:t>
      </w:r>
    </w:p>
    <w:p w14:paraId="1EC7E5EE" w14:textId="77777777" w:rsidR="00291B4C" w:rsidRPr="00E166AA" w:rsidRDefault="00291B4C" w:rsidP="00291B4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14:paraId="75CC9EBE" w14:textId="77777777" w:rsidR="00291B4C" w:rsidRPr="00E166AA" w:rsidRDefault="00291B4C" w:rsidP="00291B4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Formy sprawdzania wiedzy i umiejętności uczestników:</w:t>
      </w:r>
    </w:p>
    <w:p w14:paraId="45F2E392" w14:textId="77777777" w:rsidR="00291B4C" w:rsidRPr="00E166AA" w:rsidRDefault="00291B4C" w:rsidP="00291B4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lastRenderedPageBreak/>
        <w:t>Na wszystkich etapach – szkolnym, rejonowym i wojewódzkim: zadania zamknięte (test wyboru, prawda/fałsz) oraz zadania otwarte (obliczeniowe lub opisowe).</w:t>
      </w:r>
    </w:p>
    <w:p w14:paraId="12113E52" w14:textId="77777777" w:rsidR="00C66149" w:rsidRPr="00E166AA" w:rsidRDefault="00C66149" w:rsidP="00EC25CC">
      <w:pPr>
        <w:pStyle w:val="HTML-wstpniesformatowany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080F1" w14:textId="77777777" w:rsidR="00764198" w:rsidRPr="00E166AA" w:rsidRDefault="00EC25CC" w:rsidP="00EC25CC">
      <w:pPr>
        <w:pStyle w:val="HTML-wstpniesformatowan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6AA">
        <w:rPr>
          <w:rFonts w:ascii="Times New Roman" w:hAnsi="Times New Roman" w:cs="Times New Roman"/>
          <w:b/>
          <w:bCs/>
          <w:sz w:val="24"/>
          <w:szCs w:val="24"/>
        </w:rPr>
        <w:t>III. Wykaz literatury pomocniczej dla uczestników oraz stanowiącej pomoc</w:t>
      </w:r>
    </w:p>
    <w:p w14:paraId="54AF7D62" w14:textId="77777777" w:rsidR="00EC25CC" w:rsidRPr="00E166AA" w:rsidRDefault="00764198" w:rsidP="00EC25CC">
      <w:pPr>
        <w:pStyle w:val="HTML-wstpniesformatowan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6A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EC25CC" w:rsidRPr="00E166AA">
        <w:rPr>
          <w:rFonts w:ascii="Times New Roman" w:hAnsi="Times New Roman" w:cs="Times New Roman"/>
          <w:b/>
          <w:bCs/>
          <w:sz w:val="24"/>
          <w:szCs w:val="24"/>
        </w:rPr>
        <w:t>dla nauczyciela</w:t>
      </w:r>
    </w:p>
    <w:p w14:paraId="6B69FEA7" w14:textId="77777777" w:rsidR="00EC25CC" w:rsidRPr="00E166AA" w:rsidRDefault="00EC25CC" w:rsidP="00EC25C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14:paraId="5C5B35A4" w14:textId="77777777" w:rsidR="00823E63" w:rsidRPr="00E166AA" w:rsidRDefault="00823E63" w:rsidP="00B76390">
      <w:pPr>
        <w:pStyle w:val="HTML-wstpniesformatowany"/>
        <w:numPr>
          <w:ilvl w:val="0"/>
          <w:numId w:val="6"/>
        </w:numPr>
        <w:ind w:left="658" w:hanging="301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 xml:space="preserve">Podręczniki do fizyki dla </w:t>
      </w:r>
      <w:r w:rsidR="000F672D" w:rsidRPr="00E166AA">
        <w:rPr>
          <w:rFonts w:ascii="Times New Roman" w:hAnsi="Times New Roman" w:cs="Times New Roman"/>
          <w:sz w:val="24"/>
          <w:szCs w:val="24"/>
        </w:rPr>
        <w:t>szkoły podstawowej</w:t>
      </w:r>
      <w:r w:rsidRPr="00E166AA">
        <w:rPr>
          <w:rFonts w:ascii="Times New Roman" w:hAnsi="Times New Roman" w:cs="Times New Roman"/>
          <w:sz w:val="24"/>
          <w:szCs w:val="24"/>
        </w:rPr>
        <w:t xml:space="preserve"> dopuszczone przez MEN do użytku szkolnego.</w:t>
      </w:r>
    </w:p>
    <w:p w14:paraId="3225C0DA" w14:textId="77777777" w:rsidR="006A5D12" w:rsidRPr="00E166AA" w:rsidRDefault="006A5D12" w:rsidP="006A5D12">
      <w:pPr>
        <w:pStyle w:val="HTML-wstpniesformatowany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Braun M., Francuz-Ornat G., Kulawik J., Kulawik T., Kuźniak E., Nowotny-Różańska M., seria: To jest fizyka. Reforma 2017, Zbiór zadań do fizyki dla szkoły podstawowej, Warszawa, Nowa Era.</w:t>
      </w:r>
    </w:p>
    <w:p w14:paraId="6D6430BA" w14:textId="77777777" w:rsidR="00823E63" w:rsidRPr="00E166AA" w:rsidRDefault="00823E63" w:rsidP="00B76390">
      <w:pPr>
        <w:pStyle w:val="HTML-wstpniesformatowany"/>
        <w:numPr>
          <w:ilvl w:val="0"/>
          <w:numId w:val="6"/>
        </w:numPr>
        <w:ind w:left="658" w:hanging="301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Brown R. J., 200 Doświadczeń dla dzieci, Prószyński i S-ka Warszawa l999.</w:t>
      </w:r>
    </w:p>
    <w:p w14:paraId="37AE3EFD" w14:textId="77777777" w:rsidR="00823E63" w:rsidRPr="00E166AA" w:rsidRDefault="00823E63" w:rsidP="00B76390">
      <w:pPr>
        <w:pStyle w:val="HTML-wstpniesformatowany"/>
        <w:numPr>
          <w:ilvl w:val="0"/>
          <w:numId w:val="6"/>
        </w:numPr>
        <w:ind w:left="658" w:hanging="301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Domański J., Domowe zadania doświadczalne z fizyki, Prószyński i S-ka Warszawa l999.</w:t>
      </w:r>
    </w:p>
    <w:p w14:paraId="32B34DA6" w14:textId="77777777" w:rsidR="00823E63" w:rsidRPr="00E166AA" w:rsidRDefault="00823E63" w:rsidP="00B76390">
      <w:pPr>
        <w:pStyle w:val="HTML-wstpniesformatowany"/>
        <w:numPr>
          <w:ilvl w:val="0"/>
          <w:numId w:val="6"/>
        </w:numPr>
        <w:ind w:left="658" w:hanging="301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„Foton” – Pismo dla nauczycieli i studentów fizyki oraz uczniów, Instytut Fizyki UJ, Kraków.</w:t>
      </w:r>
    </w:p>
    <w:p w14:paraId="23B695B3" w14:textId="77777777" w:rsidR="00823E63" w:rsidRPr="00E166AA" w:rsidRDefault="00823E63" w:rsidP="00B76390">
      <w:pPr>
        <w:pStyle w:val="HTML-wstpniesformatowany"/>
        <w:numPr>
          <w:ilvl w:val="0"/>
          <w:numId w:val="6"/>
        </w:numPr>
        <w:ind w:left="658" w:hanging="301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Godlewska M., D. Szot-Gawlik, Doświadczenia z fizyki dla uczniów gimnazjum, ZamKor, Kraków 2001.</w:t>
      </w:r>
    </w:p>
    <w:p w14:paraId="2E99B6F1" w14:textId="77777777" w:rsidR="00823E63" w:rsidRPr="00E166AA" w:rsidRDefault="00823E63" w:rsidP="00B76390">
      <w:pPr>
        <w:pStyle w:val="HTML-wstpniesformatowany"/>
        <w:numPr>
          <w:ilvl w:val="0"/>
          <w:numId w:val="6"/>
        </w:numPr>
        <w:ind w:left="658" w:hanging="301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Hewitt P., Fizyka wokół nas, Wydawnictwo Naukowe PWN, Warszawa 2010.</w:t>
      </w:r>
    </w:p>
    <w:p w14:paraId="5A0BF6E5" w14:textId="77777777" w:rsidR="00823E63" w:rsidRPr="00E166AA" w:rsidRDefault="00823E63" w:rsidP="00B76390">
      <w:pPr>
        <w:pStyle w:val="HTML-wstpniesformatowany"/>
        <w:numPr>
          <w:ilvl w:val="0"/>
          <w:numId w:val="6"/>
        </w:numPr>
        <w:ind w:left="658" w:hanging="301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Kaczorek H., Testy z fizyki dla uczniów gimnazjum, Wyd. ZamKor, Kraków 2006.</w:t>
      </w:r>
    </w:p>
    <w:p w14:paraId="180B83A3" w14:textId="77777777" w:rsidR="000F672D" w:rsidRPr="00E166AA" w:rsidRDefault="00823E63" w:rsidP="000F672D">
      <w:pPr>
        <w:pStyle w:val="HTML-wstpniesformatowany"/>
        <w:numPr>
          <w:ilvl w:val="0"/>
          <w:numId w:val="6"/>
        </w:numPr>
        <w:ind w:left="658" w:hanging="301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„Neutrino” – Pismo dla uczniów o fizyce i astronomii, Instytut Fizyki UJ, Kraków.</w:t>
      </w:r>
    </w:p>
    <w:p w14:paraId="0CC5D2E5" w14:textId="77777777" w:rsidR="00823E63" w:rsidRPr="00E166AA" w:rsidRDefault="00823E63" w:rsidP="006A5D12">
      <w:pPr>
        <w:pStyle w:val="HTML-wstpniesformatowany"/>
        <w:numPr>
          <w:ilvl w:val="0"/>
          <w:numId w:val="6"/>
        </w:numPr>
        <w:ind w:left="663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 xml:space="preserve">Subieta R., </w:t>
      </w:r>
      <w:r w:rsidR="006A5D12" w:rsidRPr="00E166AA">
        <w:rPr>
          <w:rFonts w:ascii="Times New Roman" w:hAnsi="Times New Roman" w:cs="Times New Roman"/>
          <w:sz w:val="24"/>
          <w:szCs w:val="24"/>
        </w:rPr>
        <w:t>Fizyka. Zbiór zadań, klasy 7-8, WSiP, Warszawa 2018</w:t>
      </w:r>
      <w:r w:rsidRPr="00E166AA">
        <w:rPr>
          <w:rFonts w:ascii="Times New Roman" w:hAnsi="Times New Roman" w:cs="Times New Roman"/>
          <w:sz w:val="24"/>
          <w:szCs w:val="24"/>
        </w:rPr>
        <w:t>.</w:t>
      </w:r>
    </w:p>
    <w:p w14:paraId="1C384408" w14:textId="77777777" w:rsidR="00EC25CC" w:rsidRPr="00E166AA" w:rsidRDefault="00823E63" w:rsidP="00B76390">
      <w:pPr>
        <w:pStyle w:val="HTML-wstpniesformatowany"/>
        <w:numPr>
          <w:ilvl w:val="0"/>
          <w:numId w:val="6"/>
        </w:numPr>
        <w:ind w:left="663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Wielka Księga Eksperymentów, wyd. Elżbieta Jarmołkiewicz, Zielona Góra 2008.</w:t>
      </w:r>
    </w:p>
    <w:p w14:paraId="35969A28" w14:textId="77777777" w:rsidR="00F62410" w:rsidRPr="00E166AA" w:rsidRDefault="00F62410" w:rsidP="000D662F">
      <w:pPr>
        <w:rPr>
          <w:rFonts w:ascii="Times New Roman" w:hAnsi="Times New Roman"/>
          <w:sz w:val="24"/>
          <w:szCs w:val="24"/>
        </w:rPr>
      </w:pPr>
    </w:p>
    <w:sectPr w:rsidR="00F62410" w:rsidRPr="00E166AA" w:rsidSect="003D2F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F8C54" w14:textId="77777777" w:rsidR="00307E70" w:rsidRDefault="00307E70" w:rsidP="00254BB9">
      <w:pPr>
        <w:spacing w:after="0" w:line="240" w:lineRule="auto"/>
      </w:pPr>
      <w:r>
        <w:separator/>
      </w:r>
    </w:p>
  </w:endnote>
  <w:endnote w:type="continuationSeparator" w:id="0">
    <w:p w14:paraId="22D8B9CA" w14:textId="77777777" w:rsidR="00307E70" w:rsidRDefault="00307E70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2811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8A277B" w14:textId="77777777" w:rsidR="005268D3" w:rsidRDefault="005268D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A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198244" w14:textId="77777777" w:rsidR="005268D3" w:rsidRDefault="005268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196E1" w14:textId="77777777" w:rsidR="00307E70" w:rsidRDefault="00307E70" w:rsidP="00254BB9">
      <w:pPr>
        <w:spacing w:after="0" w:line="240" w:lineRule="auto"/>
      </w:pPr>
      <w:r>
        <w:separator/>
      </w:r>
    </w:p>
  </w:footnote>
  <w:footnote w:type="continuationSeparator" w:id="0">
    <w:p w14:paraId="3BF8B0A1" w14:textId="77777777" w:rsidR="00307E70" w:rsidRDefault="00307E70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761D64"/>
    <w:multiLevelType w:val="hybridMultilevel"/>
    <w:tmpl w:val="54B03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7E76"/>
    <w:multiLevelType w:val="hybridMultilevel"/>
    <w:tmpl w:val="A1CA62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C721C2"/>
    <w:multiLevelType w:val="hybridMultilevel"/>
    <w:tmpl w:val="7CDCA60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E72F01"/>
    <w:multiLevelType w:val="hybridMultilevel"/>
    <w:tmpl w:val="EC38E8A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15555"/>
    <w:multiLevelType w:val="hybridMultilevel"/>
    <w:tmpl w:val="DCAC32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76F2CC4"/>
    <w:multiLevelType w:val="hybridMultilevel"/>
    <w:tmpl w:val="0ABADE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2F"/>
    <w:rsid w:val="00027DCD"/>
    <w:rsid w:val="0005592B"/>
    <w:rsid w:val="000559A2"/>
    <w:rsid w:val="0005724A"/>
    <w:rsid w:val="00067256"/>
    <w:rsid w:val="0007466F"/>
    <w:rsid w:val="000A04A4"/>
    <w:rsid w:val="000C192F"/>
    <w:rsid w:val="000D107F"/>
    <w:rsid w:val="000D662F"/>
    <w:rsid w:val="000F672D"/>
    <w:rsid w:val="00143269"/>
    <w:rsid w:val="00167BE8"/>
    <w:rsid w:val="00170764"/>
    <w:rsid w:val="001A65B0"/>
    <w:rsid w:val="001B56C5"/>
    <w:rsid w:val="001C2164"/>
    <w:rsid w:val="00225C9F"/>
    <w:rsid w:val="00254BB9"/>
    <w:rsid w:val="002576D8"/>
    <w:rsid w:val="00264994"/>
    <w:rsid w:val="00276A09"/>
    <w:rsid w:val="00291B4C"/>
    <w:rsid w:val="002C3DB7"/>
    <w:rsid w:val="002C4374"/>
    <w:rsid w:val="002D7261"/>
    <w:rsid w:val="00307E70"/>
    <w:rsid w:val="00313FC7"/>
    <w:rsid w:val="00324C19"/>
    <w:rsid w:val="00344884"/>
    <w:rsid w:val="00344CE3"/>
    <w:rsid w:val="003D2FB3"/>
    <w:rsid w:val="003E7A4D"/>
    <w:rsid w:val="004309CD"/>
    <w:rsid w:val="00435CFF"/>
    <w:rsid w:val="00447986"/>
    <w:rsid w:val="004C3F09"/>
    <w:rsid w:val="004E621C"/>
    <w:rsid w:val="004F3CAC"/>
    <w:rsid w:val="004F3CD0"/>
    <w:rsid w:val="005017F5"/>
    <w:rsid w:val="00505B03"/>
    <w:rsid w:val="005268D3"/>
    <w:rsid w:val="0054752D"/>
    <w:rsid w:val="005F0569"/>
    <w:rsid w:val="005F1B6E"/>
    <w:rsid w:val="005F79DF"/>
    <w:rsid w:val="00602B1E"/>
    <w:rsid w:val="006122A5"/>
    <w:rsid w:val="00613246"/>
    <w:rsid w:val="006518B1"/>
    <w:rsid w:val="00655421"/>
    <w:rsid w:val="00657F75"/>
    <w:rsid w:val="00660440"/>
    <w:rsid w:val="00660F80"/>
    <w:rsid w:val="006914D7"/>
    <w:rsid w:val="00695525"/>
    <w:rsid w:val="006A5B87"/>
    <w:rsid w:val="006A5D12"/>
    <w:rsid w:val="006C6CE8"/>
    <w:rsid w:val="006D036D"/>
    <w:rsid w:val="006D17EF"/>
    <w:rsid w:val="00706A88"/>
    <w:rsid w:val="00720482"/>
    <w:rsid w:val="00764198"/>
    <w:rsid w:val="00787415"/>
    <w:rsid w:val="00796EA2"/>
    <w:rsid w:val="00811064"/>
    <w:rsid w:val="00823E63"/>
    <w:rsid w:val="00871D00"/>
    <w:rsid w:val="00873874"/>
    <w:rsid w:val="008A1B39"/>
    <w:rsid w:val="008A69F7"/>
    <w:rsid w:val="008D6D74"/>
    <w:rsid w:val="008F4042"/>
    <w:rsid w:val="008F51B4"/>
    <w:rsid w:val="0094303E"/>
    <w:rsid w:val="00962E54"/>
    <w:rsid w:val="0098063B"/>
    <w:rsid w:val="009C0976"/>
    <w:rsid w:val="00A02829"/>
    <w:rsid w:val="00A518B3"/>
    <w:rsid w:val="00A67E81"/>
    <w:rsid w:val="00A83823"/>
    <w:rsid w:val="00AB45C2"/>
    <w:rsid w:val="00B1550C"/>
    <w:rsid w:val="00B15D9C"/>
    <w:rsid w:val="00B4287A"/>
    <w:rsid w:val="00B76390"/>
    <w:rsid w:val="00B94980"/>
    <w:rsid w:val="00BB5AA8"/>
    <w:rsid w:val="00BF4781"/>
    <w:rsid w:val="00C16414"/>
    <w:rsid w:val="00C553D2"/>
    <w:rsid w:val="00C66149"/>
    <w:rsid w:val="00C914C2"/>
    <w:rsid w:val="00CE0FD3"/>
    <w:rsid w:val="00D22B93"/>
    <w:rsid w:val="00D90267"/>
    <w:rsid w:val="00DA5B43"/>
    <w:rsid w:val="00DC59F3"/>
    <w:rsid w:val="00DC7CDC"/>
    <w:rsid w:val="00DE6AED"/>
    <w:rsid w:val="00E0353E"/>
    <w:rsid w:val="00E166AA"/>
    <w:rsid w:val="00E609A2"/>
    <w:rsid w:val="00EC25CC"/>
    <w:rsid w:val="00EC4BA4"/>
    <w:rsid w:val="00F0546F"/>
    <w:rsid w:val="00F57F5E"/>
    <w:rsid w:val="00F62410"/>
    <w:rsid w:val="00F728A2"/>
    <w:rsid w:val="00F80589"/>
    <w:rsid w:val="00FE346F"/>
    <w:rsid w:val="00FE5DA5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7346"/>
  <w15:docId w15:val="{8471A160-E4FF-47DE-90FF-848A58C3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2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2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2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2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38855-EA8C-43A9-A62E-6E366DC5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Dębska</cp:lastModifiedBy>
  <cp:revision>2</cp:revision>
  <cp:lastPrinted>2015-09-11T08:49:00Z</cp:lastPrinted>
  <dcterms:created xsi:type="dcterms:W3CDTF">2020-07-22T11:06:00Z</dcterms:created>
  <dcterms:modified xsi:type="dcterms:W3CDTF">2020-07-24T06:46:00Z</dcterms:modified>
</cp:coreProperties>
</file>