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E" w:rsidRPr="0080319E" w:rsidRDefault="0080319E" w:rsidP="0080319E">
      <w:pPr>
        <w:rPr>
          <w:b/>
          <w:bCs/>
          <w:sz w:val="28"/>
          <w:szCs w:val="28"/>
        </w:rPr>
      </w:pPr>
      <w:r w:rsidRPr="0080319E">
        <w:rPr>
          <w:b/>
          <w:bCs/>
          <w:sz w:val="28"/>
          <w:szCs w:val="28"/>
        </w:rPr>
        <w:t xml:space="preserve">Wracamy do szkoły! Nie czekaj i już dzisiaj dołącz do </w:t>
      </w:r>
      <w:proofErr w:type="spellStart"/>
      <w:r w:rsidRPr="0080319E">
        <w:rPr>
          <w:b/>
          <w:bCs/>
          <w:sz w:val="28"/>
          <w:szCs w:val="28"/>
        </w:rPr>
        <w:t>Finansoaktywnych</w:t>
      </w:r>
      <w:proofErr w:type="spellEnd"/>
    </w:p>
    <w:p w:rsidR="0080319E" w:rsidRDefault="0080319E" w:rsidP="0080319E">
      <w:pPr>
        <w:rPr>
          <w:b/>
          <w:bCs/>
        </w:rPr>
      </w:pPr>
    </w:p>
    <w:p w:rsidR="0080319E" w:rsidRDefault="0080319E" w:rsidP="0080319E">
      <w:pPr>
        <w:numPr>
          <w:ilvl w:val="0"/>
          <w:numId w:val="1"/>
        </w:numPr>
      </w:pPr>
      <w:r>
        <w:rPr>
          <w:b/>
          <w:bCs/>
        </w:rPr>
        <w:t xml:space="preserve">Tegoroczna edycja </w:t>
      </w:r>
      <w:proofErr w:type="spellStart"/>
      <w:r>
        <w:rPr>
          <w:b/>
          <w:bCs/>
        </w:rPr>
        <w:t>Finansoaktywnych</w:t>
      </w:r>
      <w:proofErr w:type="spellEnd"/>
      <w:r>
        <w:rPr>
          <w:b/>
          <w:bCs/>
        </w:rPr>
        <w:t xml:space="preserve"> powraca po wakacjach – na zgłoszenia czekamy do 30 września 2020 r.</w:t>
      </w:r>
    </w:p>
    <w:p w:rsidR="0080319E" w:rsidRDefault="0080319E" w:rsidP="0080319E">
      <w:pPr>
        <w:numPr>
          <w:ilvl w:val="0"/>
          <w:numId w:val="1"/>
        </w:numPr>
      </w:pPr>
      <w:r>
        <w:rPr>
          <w:b/>
          <w:bCs/>
        </w:rPr>
        <w:t>Temat przewodni 6. edycji programu to umiejętne planowanie budżetu i jego znaczenie w codziennym życiu.</w:t>
      </w:r>
    </w:p>
    <w:p w:rsidR="0080319E" w:rsidRDefault="0080319E" w:rsidP="0080319E">
      <w:pPr>
        <w:numPr>
          <w:ilvl w:val="0"/>
          <w:numId w:val="1"/>
        </w:numPr>
      </w:pPr>
      <w:r>
        <w:rPr>
          <w:b/>
          <w:bCs/>
        </w:rPr>
        <w:t xml:space="preserve">Przypominamy, jak wziąć udział w </w:t>
      </w:r>
      <w:proofErr w:type="spellStart"/>
      <w:r>
        <w:rPr>
          <w:b/>
          <w:bCs/>
        </w:rPr>
        <w:t>Finansoaktywnych</w:t>
      </w:r>
      <w:proofErr w:type="spellEnd"/>
      <w:r>
        <w:rPr>
          <w:b/>
          <w:bCs/>
        </w:rPr>
        <w:t xml:space="preserve"> i jakie nagrody można wygrać w konkursie.</w:t>
      </w:r>
    </w:p>
    <w:p w:rsidR="0080319E" w:rsidRDefault="0080319E" w:rsidP="0080319E">
      <w:pPr>
        <w:ind w:left="720"/>
      </w:pPr>
    </w:p>
    <w:p w:rsidR="0080319E" w:rsidRDefault="0080319E" w:rsidP="0080319E">
      <w:pPr>
        <w:jc w:val="both"/>
      </w:pPr>
      <w:proofErr w:type="spellStart"/>
      <w:r>
        <w:t>Finansoaktywni</w:t>
      </w:r>
      <w:proofErr w:type="spellEnd"/>
      <w:r>
        <w:t xml:space="preserve"> powracają po wakacjach. Zainteresowane szkoły podstawowe i zespoły mogą przystąpić do programu i przesłać prace konkursowe </w:t>
      </w:r>
      <w:r>
        <w:rPr>
          <w:b/>
          <w:bCs/>
        </w:rPr>
        <w:t>do 30 września 2020 r.</w:t>
      </w:r>
      <w:r>
        <w:t> Wyniki zostaną ogłoszone </w:t>
      </w:r>
      <w:r>
        <w:rPr>
          <w:b/>
          <w:bCs/>
        </w:rPr>
        <w:t>do 21 października</w:t>
      </w:r>
      <w:r>
        <w:t>. Organizacja uroczystego finału planowana jest </w:t>
      </w:r>
      <w:r>
        <w:rPr>
          <w:b/>
          <w:bCs/>
        </w:rPr>
        <w:t>na 5 listopada</w:t>
      </w:r>
      <w:r>
        <w:t>. Tegoroczna misja programu brzmi: „Planujemy budżet”.</w:t>
      </w:r>
    </w:p>
    <w:p w:rsidR="0080319E" w:rsidRDefault="0080319E" w:rsidP="0080319E">
      <w:pPr>
        <w:jc w:val="both"/>
      </w:pPr>
    </w:p>
    <w:p w:rsidR="0080319E" w:rsidRDefault="0080319E" w:rsidP="0080319E">
      <w:pPr>
        <w:jc w:val="both"/>
        <w:rPr>
          <w:b/>
          <w:bCs/>
        </w:rPr>
      </w:pPr>
      <w:r>
        <w:rPr>
          <w:b/>
          <w:bCs/>
        </w:rPr>
        <w:t xml:space="preserve">Jak rozpocząć misję </w:t>
      </w:r>
      <w:proofErr w:type="spellStart"/>
      <w:r>
        <w:rPr>
          <w:b/>
          <w:bCs/>
        </w:rPr>
        <w:t>Finansoaktywnych</w:t>
      </w:r>
      <w:proofErr w:type="spellEnd"/>
      <w:r>
        <w:rPr>
          <w:b/>
          <w:bCs/>
        </w:rPr>
        <w:t xml:space="preserve"> i dodatkowo powalczyć o atrakcyjne nagrody?</w:t>
      </w:r>
    </w:p>
    <w:p w:rsidR="0080319E" w:rsidRDefault="0080319E" w:rsidP="0080319E">
      <w:pPr>
        <w:jc w:val="both"/>
        <w:rPr>
          <w:b/>
          <w:bCs/>
        </w:rPr>
      </w:pPr>
    </w:p>
    <w:p w:rsidR="0080319E" w:rsidRDefault="0080319E" w:rsidP="0080319E">
      <w:pPr>
        <w:jc w:val="both"/>
      </w:pPr>
      <w:r>
        <w:t>Do programu mogą się zgłaszać nauczyciele szkół podstawowych (5., 6., 7. i 8. klasy) z całej Polski. Wystarczy, że wypełnią formularz zgłoszeniowy dostępny na stronie </w:t>
      </w:r>
      <w:hyperlink r:id="rId5" w:history="1">
        <w:r>
          <w:rPr>
            <w:rStyle w:val="Hipercze"/>
          </w:rPr>
          <w:t>finansoaktywni.pl</w:t>
        </w:r>
      </w:hyperlink>
      <w:r>
        <w:t>. W ciągu kilku dni na adres szkoły zostanie przesłany zestaw bezpłatnych materiałów edukacyjnych, opracowanych przez grono specjalistów. Dostępnych jest 525 zestawów. Do tej pory zamówiło je już ponad 360 szkół podstawowych z całej Polski. W razie wyczerpania zapasów będzie można pobrać materiały w wersji elektronicznej ze strony www.</w:t>
      </w:r>
    </w:p>
    <w:p w:rsidR="0080319E" w:rsidRDefault="0080319E" w:rsidP="0080319E">
      <w:pPr>
        <w:jc w:val="both"/>
      </w:pPr>
      <w:r>
        <w:t> </w:t>
      </w:r>
      <w:r>
        <w:br/>
        <w:t>Zestaw zawiera scenariusz lekcji dla nauczyciela, karty pracy dla uczniów, animację edukacyjną i prezentację Power Point. Materiały te są dostępne w formie drukowanej i elektronicznej na płycie CD dołączonej do zestawu. Nauczyciel otrzyma także materiały pomocnicze: plakat, karteczki samoprzylepne, teczkę na materiały i ołówki.</w:t>
      </w:r>
    </w:p>
    <w:p w:rsidR="0080319E" w:rsidRDefault="0080319E" w:rsidP="0080319E">
      <w:pPr>
        <w:jc w:val="both"/>
      </w:pPr>
    </w:p>
    <w:p w:rsidR="0080319E" w:rsidRDefault="0080319E" w:rsidP="0080319E">
      <w:pPr>
        <w:jc w:val="both"/>
        <w:rPr>
          <w:b/>
          <w:bCs/>
        </w:rPr>
      </w:pPr>
      <w:r>
        <w:rPr>
          <w:b/>
          <w:bCs/>
        </w:rPr>
        <w:t>Zadanie i etapy konkursu</w:t>
      </w:r>
    </w:p>
    <w:p w:rsidR="0080319E" w:rsidRDefault="0080319E" w:rsidP="0080319E">
      <w:pPr>
        <w:jc w:val="both"/>
      </w:pPr>
      <w:r>
        <w:t>Zadanie konkursowe polega na przygotowaniu przez max. 3-osobowe zespoły uczniów projektu inwestycji w ramach budżetu obywatelskiego, który mógłby być zrealizowany w ich miejscu zamieszkania.  Poza koncepcją ocenie będzie podlegać również jego promocja, udokumentowana w dowolnej formie, np. ulotek, audycji w szkolnym radiowęźle czy artykułów w szkolnej gazetce.</w:t>
      </w:r>
      <w:r>
        <w:br/>
        <w:t>Zwycięży 10 zespołów, które przygotują najciekawsze projekty. Nagrodą dla nich będzie dwudniowa wycieczka do Warszawy oraz aparaty błyskawiczne i głośniki bezprzewodowe. Nauczyciele, opiekunowie grup, otrzymają czytniki e-booków.</w:t>
      </w:r>
    </w:p>
    <w:p w:rsidR="0080319E" w:rsidRDefault="0080319E" w:rsidP="0080319E">
      <w:pPr>
        <w:jc w:val="both"/>
      </w:pPr>
      <w:r>
        <w:t> </w:t>
      </w:r>
      <w:r>
        <w:br/>
      </w:r>
      <w:r>
        <w:rPr>
          <w:b/>
          <w:bCs/>
        </w:rPr>
        <w:t>W I etapie </w:t>
      </w:r>
      <w:r>
        <w:t>nauczyciel przeprowadza lekcję w oparciu o materiały z zestawu. Następnie uczniowie, w maksymalnie trzyosobowych zespołach, przygotują projekt konkursowy. Aby zgłosić się do konkursu, wystarczy wypełnić formularz konkursowy na stronie </w:t>
      </w:r>
      <w:hyperlink r:id="rId6" w:history="1">
        <w:r>
          <w:rPr>
            <w:rStyle w:val="Hipercze"/>
          </w:rPr>
          <w:t>finansoaktywni.pl</w:t>
        </w:r>
      </w:hyperlink>
      <w:r>
        <w:t>.</w:t>
      </w:r>
    </w:p>
    <w:p w:rsidR="0080319E" w:rsidRDefault="0080319E" w:rsidP="0080319E">
      <w:pPr>
        <w:jc w:val="both"/>
      </w:pPr>
      <w:r>
        <w:t> </w:t>
      </w:r>
      <w:r>
        <w:br/>
      </w:r>
      <w:r>
        <w:rPr>
          <w:b/>
          <w:bCs/>
        </w:rPr>
        <w:t>W II etapie </w:t>
      </w:r>
      <w:r>
        <w:t>komisja konkursowa wybiera 10 najlepszych projektów zgłoszonych ze szkół z całej Polski. Zwycięzcy otrzymują atrakcyjne nagrody rzeczowe.</w:t>
      </w:r>
    </w:p>
    <w:p w:rsidR="0080319E" w:rsidRDefault="0080319E" w:rsidP="0080319E">
      <w:pPr>
        <w:jc w:val="both"/>
      </w:pPr>
      <w:r>
        <w:t> </w:t>
      </w:r>
      <w:r>
        <w:br/>
        <w:t xml:space="preserve">Tegoroczna edycja </w:t>
      </w:r>
      <w:proofErr w:type="spellStart"/>
      <w:r>
        <w:t>Finansoaktywnych</w:t>
      </w:r>
      <w:proofErr w:type="spellEnd"/>
      <w:r>
        <w:t xml:space="preserve"> objęta jest honorowym patronatem Ministra Edukacji Narodowej.</w:t>
      </w:r>
      <w:r>
        <w:br/>
        <w:t> </w:t>
      </w:r>
      <w:r>
        <w:br/>
      </w:r>
      <w:r w:rsidRPr="0080319E">
        <w:rPr>
          <w:b/>
        </w:rPr>
        <w:t xml:space="preserve">Dołącz do </w:t>
      </w:r>
      <w:proofErr w:type="spellStart"/>
      <w:r w:rsidRPr="0080319E">
        <w:rPr>
          <w:b/>
        </w:rPr>
        <w:t>Finansoaktywnych</w:t>
      </w:r>
      <w:proofErr w:type="spellEnd"/>
      <w:r w:rsidRPr="0080319E">
        <w:rPr>
          <w:b/>
        </w:rPr>
        <w:t>!</w:t>
      </w:r>
    </w:p>
    <w:p w:rsidR="0080319E" w:rsidRDefault="0080319E" w:rsidP="0080319E">
      <w:pPr>
        <w:jc w:val="both"/>
      </w:pPr>
      <w:r>
        <w:t>Szczegóły na stronie </w:t>
      </w:r>
      <w:hyperlink r:id="rId7" w:history="1">
        <w:r>
          <w:rPr>
            <w:rStyle w:val="Hipercze"/>
          </w:rPr>
          <w:t>finansoaktywni.pl</w:t>
        </w:r>
      </w:hyperlink>
    </w:p>
    <w:p w:rsidR="0080319E" w:rsidRDefault="0080319E" w:rsidP="0080319E">
      <w:pPr>
        <w:jc w:val="both"/>
      </w:pPr>
      <w:r>
        <w:t>Obserwuj nas na </w:t>
      </w:r>
      <w:hyperlink r:id="rId8" w:history="1">
        <w:r>
          <w:rPr>
            <w:rStyle w:val="Hipercze"/>
          </w:rPr>
          <w:t>facebook.com/</w:t>
        </w:r>
        <w:proofErr w:type="spellStart"/>
        <w:r>
          <w:rPr>
            <w:rStyle w:val="Hipercze"/>
          </w:rPr>
          <w:t>Finansoaktywni</w:t>
        </w:r>
        <w:proofErr w:type="spellEnd"/>
      </w:hyperlink>
    </w:p>
    <w:p w:rsidR="0080319E" w:rsidRDefault="0080319E" w:rsidP="0080319E">
      <w:pPr>
        <w:jc w:val="both"/>
      </w:pPr>
      <w:bookmarkStart w:id="0" w:name="_GoBack"/>
      <w:bookmarkEnd w:id="0"/>
    </w:p>
    <w:p w:rsidR="0080319E" w:rsidRDefault="0080319E" w:rsidP="0080319E">
      <w:pPr>
        <w:jc w:val="both"/>
      </w:pPr>
      <w:r>
        <w:lastRenderedPageBreak/>
        <w:t>Dodatkowych informacji udzielają:</w:t>
      </w:r>
    </w:p>
    <w:p w:rsidR="0080319E" w:rsidRDefault="0080319E" w:rsidP="0080319E">
      <w:pPr>
        <w:numPr>
          <w:ilvl w:val="0"/>
          <w:numId w:val="2"/>
        </w:numPr>
        <w:jc w:val="both"/>
      </w:pPr>
      <w:r>
        <w:t>Marta Szczepańska, e-mail: </w:t>
      </w:r>
      <w:hyperlink r:id="rId9" w:history="1">
        <w:r>
          <w:rPr>
            <w:rStyle w:val="Hipercze"/>
          </w:rPr>
          <w:t>marta.szczepanska@mf.gov.pl</w:t>
        </w:r>
      </w:hyperlink>
      <w:r>
        <w:t>, tel. 22 694-46-61</w:t>
      </w:r>
    </w:p>
    <w:p w:rsidR="0080319E" w:rsidRDefault="0080319E" w:rsidP="0080319E">
      <w:pPr>
        <w:numPr>
          <w:ilvl w:val="0"/>
          <w:numId w:val="2"/>
        </w:numPr>
        <w:jc w:val="both"/>
      </w:pPr>
      <w:r>
        <w:t>Magdalena Sawa, e-mail: </w:t>
      </w:r>
      <w:hyperlink r:id="rId10" w:history="1">
        <w:r>
          <w:rPr>
            <w:rStyle w:val="Hipercze"/>
          </w:rPr>
          <w:t>magdalena.sawa@mf.gov.pl</w:t>
        </w:r>
      </w:hyperlink>
      <w:r>
        <w:t>, tel. 22 694-45-59</w:t>
      </w:r>
    </w:p>
    <w:p w:rsidR="0080319E" w:rsidRDefault="0080319E" w:rsidP="0080319E">
      <w:pPr>
        <w:numPr>
          <w:ilvl w:val="0"/>
          <w:numId w:val="2"/>
        </w:numPr>
        <w:jc w:val="both"/>
      </w:pPr>
      <w:r>
        <w:t xml:space="preserve">Edyta </w:t>
      </w:r>
      <w:proofErr w:type="spellStart"/>
      <w:r>
        <w:t>Piaszczyk</w:t>
      </w:r>
      <w:proofErr w:type="spellEnd"/>
      <w:r>
        <w:t>, </w:t>
      </w:r>
      <w:hyperlink r:id="rId11" w:history="1">
        <w:r>
          <w:rPr>
            <w:rStyle w:val="Hipercze"/>
          </w:rPr>
          <w:t>kontakt@finansoaktywni.pl</w:t>
        </w:r>
      </w:hyperlink>
      <w:r>
        <w:t>, tel. 668 132 416</w:t>
      </w:r>
    </w:p>
    <w:p w:rsidR="0080319E" w:rsidRDefault="0080319E" w:rsidP="0080319E">
      <w:pPr>
        <w:jc w:val="center"/>
      </w:pPr>
      <w:r>
        <w:br/>
        <w:t>****</w:t>
      </w:r>
    </w:p>
    <w:p w:rsidR="0080319E" w:rsidRDefault="0080319E" w:rsidP="0080319E">
      <w:pPr>
        <w:jc w:val="both"/>
      </w:pPr>
      <w:r>
        <w:br/>
        <w:t>Zapraszamy także do odwiedzenia strony „Z Twoich podatków” </w:t>
      </w:r>
      <w:hyperlink r:id="rId12" w:history="1">
        <w:r>
          <w:rPr>
            <w:rStyle w:val="Hipercze"/>
          </w:rPr>
          <w:t>www.podatki.gov.pl/z-twoich-podatkow/</w:t>
        </w:r>
      </w:hyperlink>
      <w:r>
        <w:t>. To element całorocznej akcji edukacyjnej Ministerstwa Finansów, której celem jest pokazanie zależności między podatkami a zdolnością państwa do finansowania usług publicznych. Informacje na stronie mogą być pomocne dla nauczycieli przy przygotowaniu się do lekcji.</w:t>
      </w:r>
    </w:p>
    <w:p w:rsidR="00374B88" w:rsidRDefault="0080319E" w:rsidP="0080319E">
      <w:pPr>
        <w:jc w:val="both"/>
      </w:pPr>
    </w:p>
    <w:sectPr w:rsidR="0037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6F3"/>
    <w:multiLevelType w:val="multilevel"/>
    <w:tmpl w:val="47F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22119"/>
    <w:multiLevelType w:val="multilevel"/>
    <w:tmpl w:val="09B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E"/>
    <w:rsid w:val="004A1BAA"/>
    <w:rsid w:val="0080319E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831C-1FF9-47AF-A300-77642DE3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nansoaktyw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soaktywni.pl/" TargetMode="External"/><Relationship Id="rId12" Type="http://schemas.openxmlformats.org/officeDocument/2006/relationships/hyperlink" Target="https://www.podatki.gov.pl/z-twoich-podatk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oaktywni.pl/" TargetMode="External"/><Relationship Id="rId11" Type="http://schemas.openxmlformats.org/officeDocument/2006/relationships/hyperlink" Target="mailto:kontakt@finansoaktywni.pl" TargetMode="External"/><Relationship Id="rId5" Type="http://schemas.openxmlformats.org/officeDocument/2006/relationships/hyperlink" Target="https://finansoaktywni.pl/" TargetMode="External"/><Relationship Id="rId10" Type="http://schemas.openxmlformats.org/officeDocument/2006/relationships/hyperlink" Target="mailto:magdalena.sawa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szczepanska@m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 Magdalena</dc:creator>
  <cp:keywords/>
  <dc:description/>
  <cp:lastModifiedBy>Sawa Magdalena</cp:lastModifiedBy>
  <cp:revision>1</cp:revision>
  <dcterms:created xsi:type="dcterms:W3CDTF">2020-09-03T07:47:00Z</dcterms:created>
  <dcterms:modified xsi:type="dcterms:W3CDTF">2020-09-03T07:49:00Z</dcterms:modified>
</cp:coreProperties>
</file>