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E16C" w14:textId="77777777" w:rsidR="004E5547" w:rsidRDefault="002A5CC4" w:rsidP="00980ADF">
      <w:pPr>
        <w:spacing w:line="276" w:lineRule="auto"/>
        <w:jc w:val="both"/>
        <w:rPr>
          <w:noProof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2B1CB550" wp14:editId="0764786F">
            <wp:simplePos x="0" y="0"/>
            <wp:positionH relativeFrom="column">
              <wp:posOffset>1953895</wp:posOffset>
            </wp:positionH>
            <wp:positionV relativeFrom="paragraph">
              <wp:posOffset>-281940</wp:posOffset>
            </wp:positionV>
            <wp:extent cx="1859280" cy="1889760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5B3CA" w14:textId="77777777" w:rsidR="004E5547" w:rsidRDefault="004E5547" w:rsidP="00980ADF">
      <w:pPr>
        <w:spacing w:line="276" w:lineRule="auto"/>
        <w:jc w:val="both"/>
        <w:rPr>
          <w:noProof/>
        </w:rPr>
      </w:pPr>
    </w:p>
    <w:p w14:paraId="304F3822" w14:textId="77777777" w:rsidR="004E5547" w:rsidRDefault="004E5547" w:rsidP="00980ADF">
      <w:pPr>
        <w:spacing w:line="276" w:lineRule="auto"/>
        <w:jc w:val="both"/>
        <w:rPr>
          <w:noProof/>
        </w:rPr>
      </w:pPr>
    </w:p>
    <w:p w14:paraId="6A292B9E" w14:textId="77777777" w:rsidR="004E5547" w:rsidRDefault="004E5547" w:rsidP="00980ADF">
      <w:pPr>
        <w:spacing w:line="276" w:lineRule="auto"/>
        <w:jc w:val="both"/>
        <w:rPr>
          <w:noProof/>
        </w:rPr>
      </w:pPr>
    </w:p>
    <w:p w14:paraId="487B403D" w14:textId="77777777" w:rsidR="004E5547" w:rsidRDefault="004E5547" w:rsidP="00980ADF">
      <w:pPr>
        <w:spacing w:line="276" w:lineRule="auto"/>
        <w:jc w:val="both"/>
        <w:rPr>
          <w:noProof/>
        </w:rPr>
      </w:pPr>
    </w:p>
    <w:p w14:paraId="3B5C36F5" w14:textId="77777777" w:rsidR="004E5547" w:rsidRDefault="004E5547" w:rsidP="00980ADF">
      <w:pPr>
        <w:spacing w:line="276" w:lineRule="auto"/>
        <w:jc w:val="both"/>
        <w:rPr>
          <w:noProof/>
        </w:rPr>
      </w:pPr>
    </w:p>
    <w:p w14:paraId="5BB523D4" w14:textId="77777777" w:rsidR="004E5547" w:rsidRDefault="004E5547" w:rsidP="00980ADF">
      <w:pPr>
        <w:spacing w:line="276" w:lineRule="auto"/>
        <w:jc w:val="both"/>
        <w:rPr>
          <w:noProof/>
        </w:rPr>
      </w:pPr>
    </w:p>
    <w:p w14:paraId="4F2C5927" w14:textId="77777777" w:rsidR="004E5547" w:rsidRDefault="004E5547" w:rsidP="00980ADF">
      <w:pPr>
        <w:spacing w:line="276" w:lineRule="auto"/>
        <w:jc w:val="both"/>
        <w:rPr>
          <w:noProof/>
        </w:rPr>
      </w:pPr>
    </w:p>
    <w:p w14:paraId="7364FE8A" w14:textId="77777777" w:rsidR="004E5547" w:rsidRDefault="004E5547" w:rsidP="00980ADF">
      <w:pPr>
        <w:spacing w:line="276" w:lineRule="auto"/>
        <w:jc w:val="both"/>
        <w:rPr>
          <w:noProof/>
        </w:rPr>
      </w:pPr>
    </w:p>
    <w:p w14:paraId="0485D804" w14:textId="77777777" w:rsidR="006F060D" w:rsidRDefault="006F060D" w:rsidP="00980ADF">
      <w:pPr>
        <w:spacing w:line="276" w:lineRule="auto"/>
        <w:jc w:val="both"/>
        <w:rPr>
          <w:noProof/>
        </w:rPr>
      </w:pPr>
    </w:p>
    <w:p w14:paraId="1DBCC9E0" w14:textId="77777777" w:rsidR="006F060D" w:rsidRDefault="006F060D" w:rsidP="00980ADF">
      <w:pPr>
        <w:spacing w:line="276" w:lineRule="auto"/>
        <w:jc w:val="both"/>
        <w:rPr>
          <w:noProof/>
        </w:rPr>
      </w:pPr>
    </w:p>
    <w:p w14:paraId="6E996798" w14:textId="77777777" w:rsidR="006F060D" w:rsidRDefault="006F060D" w:rsidP="00980ADF">
      <w:pPr>
        <w:spacing w:line="276" w:lineRule="auto"/>
        <w:jc w:val="center"/>
        <w:rPr>
          <w:rFonts w:eastAsia="SimSun" w:cs="Mangal"/>
          <w:b/>
          <w:color w:val="auto"/>
          <w:kern w:val="1"/>
          <w:lang w:val="pl-PL" w:eastAsia="zh-CN" w:bidi="hi-IN"/>
        </w:rPr>
      </w:pPr>
    </w:p>
    <w:p w14:paraId="0E282E87" w14:textId="77777777" w:rsidR="004A425E" w:rsidRPr="004A425E" w:rsidRDefault="004A425E" w:rsidP="00980ADF">
      <w:pPr>
        <w:spacing w:line="276" w:lineRule="auto"/>
        <w:jc w:val="center"/>
        <w:rPr>
          <w:rFonts w:eastAsia="Calibri" w:cs="Times New Roman"/>
          <w:color w:val="auto"/>
          <w:lang w:val="pl-PL" w:bidi="ar-SA"/>
        </w:rPr>
      </w:pPr>
      <w:r w:rsidRPr="004A425E">
        <w:rPr>
          <w:rFonts w:eastAsia="SimSun" w:cs="Mangal"/>
          <w:b/>
          <w:color w:val="auto"/>
          <w:kern w:val="1"/>
          <w:lang w:val="pl-PL" w:eastAsia="zh-CN" w:bidi="hi-IN"/>
        </w:rPr>
        <w:t xml:space="preserve">Małopolski Konkurs </w:t>
      </w:r>
      <w:r w:rsidR="004E5547">
        <w:rPr>
          <w:rFonts w:eastAsia="SimSun" w:cs="Mangal"/>
          <w:b/>
          <w:color w:val="auto"/>
          <w:kern w:val="1"/>
          <w:lang w:val="pl-PL" w:eastAsia="zh-CN" w:bidi="hi-IN"/>
        </w:rPr>
        <w:t>Języka Niemieckiego</w:t>
      </w:r>
      <w:r w:rsidRPr="004A425E">
        <w:rPr>
          <w:rFonts w:eastAsia="SimSun" w:cs="Mangal"/>
          <w:color w:val="auto"/>
          <w:kern w:val="1"/>
          <w:lang w:val="pl-PL" w:eastAsia="zh-CN" w:bidi="hi-IN"/>
        </w:rPr>
        <w:br/>
        <w:t>dla uczniów szkół podstawowych województwa małopolskiego w roku szkolnym 20</w:t>
      </w:r>
      <w:r>
        <w:rPr>
          <w:rFonts w:eastAsia="SimSun" w:cs="Mangal"/>
          <w:color w:val="auto"/>
          <w:kern w:val="1"/>
          <w:lang w:val="pl-PL" w:eastAsia="zh-CN" w:bidi="hi-IN"/>
        </w:rPr>
        <w:t>2</w:t>
      </w:r>
      <w:r w:rsidR="000A412C">
        <w:rPr>
          <w:rFonts w:eastAsia="SimSun" w:cs="Mangal"/>
          <w:color w:val="auto"/>
          <w:kern w:val="1"/>
          <w:lang w:val="pl-PL" w:eastAsia="zh-CN" w:bidi="hi-IN"/>
        </w:rPr>
        <w:t>1</w:t>
      </w:r>
      <w:r w:rsidRPr="004A425E">
        <w:rPr>
          <w:rFonts w:eastAsia="SimSun" w:cs="Mangal"/>
          <w:color w:val="auto"/>
          <w:kern w:val="1"/>
          <w:lang w:val="pl-PL" w:eastAsia="zh-CN" w:bidi="hi-IN"/>
        </w:rPr>
        <w:t>/202</w:t>
      </w:r>
      <w:r w:rsidR="000A412C">
        <w:rPr>
          <w:rFonts w:eastAsia="SimSun" w:cs="Mangal"/>
          <w:color w:val="auto"/>
          <w:kern w:val="1"/>
          <w:lang w:val="pl-PL" w:eastAsia="zh-CN" w:bidi="hi-IN"/>
        </w:rPr>
        <w:t>2</w:t>
      </w:r>
    </w:p>
    <w:p w14:paraId="368DB1B5" w14:textId="77777777" w:rsidR="004A425E" w:rsidRPr="004A425E" w:rsidRDefault="004A425E" w:rsidP="00980ADF">
      <w:pPr>
        <w:spacing w:line="276" w:lineRule="auto"/>
        <w:jc w:val="center"/>
        <w:rPr>
          <w:rFonts w:eastAsia="SimSun" w:cs="Mangal"/>
          <w:color w:val="auto"/>
          <w:kern w:val="1"/>
          <w:lang w:val="pl-PL" w:eastAsia="zh-CN" w:bidi="hi-IN"/>
        </w:rPr>
      </w:pPr>
    </w:p>
    <w:p w14:paraId="74E73D39" w14:textId="77777777" w:rsidR="004A425E" w:rsidRPr="004A425E" w:rsidRDefault="004A425E" w:rsidP="00980ADF">
      <w:pPr>
        <w:spacing w:line="276" w:lineRule="auto"/>
        <w:jc w:val="center"/>
        <w:rPr>
          <w:rFonts w:eastAsia="SimSun" w:cs="Mangal"/>
          <w:color w:val="auto"/>
          <w:kern w:val="1"/>
          <w:lang w:val="pl-PL" w:eastAsia="zh-CN" w:bidi="hi-IN"/>
        </w:rPr>
      </w:pPr>
    </w:p>
    <w:p w14:paraId="6624B70E" w14:textId="77777777" w:rsidR="004A425E" w:rsidRPr="004A425E" w:rsidRDefault="004A425E" w:rsidP="00980ADF">
      <w:pPr>
        <w:keepNext/>
        <w:spacing w:line="276" w:lineRule="auto"/>
        <w:jc w:val="center"/>
        <w:outlineLvl w:val="0"/>
        <w:rPr>
          <w:rFonts w:cs="Mangal"/>
          <w:b/>
          <w:bCs/>
          <w:color w:val="auto"/>
          <w:kern w:val="1"/>
          <w:sz w:val="28"/>
          <w:szCs w:val="28"/>
          <w:lang w:val="pl-PL" w:eastAsia="zh-CN"/>
        </w:rPr>
      </w:pPr>
      <w:r w:rsidRPr="004A425E">
        <w:rPr>
          <w:rFonts w:cs="Mangal"/>
          <w:b/>
          <w:bCs/>
          <w:color w:val="auto"/>
          <w:kern w:val="1"/>
          <w:sz w:val="28"/>
          <w:szCs w:val="28"/>
          <w:lang w:val="pl-PL" w:eastAsia="zh-CN"/>
        </w:rPr>
        <w:t>Zakres wiedzy i umiejętności wymaganych na poszczególnych etapach</w:t>
      </w:r>
    </w:p>
    <w:p w14:paraId="298F7DF6" w14:textId="77777777" w:rsidR="004A425E" w:rsidRPr="004A425E" w:rsidRDefault="004A425E" w:rsidP="00980ADF">
      <w:pPr>
        <w:keepNext/>
        <w:spacing w:line="276" w:lineRule="auto"/>
        <w:jc w:val="center"/>
        <w:outlineLvl w:val="0"/>
        <w:rPr>
          <w:rFonts w:cs="Mangal"/>
          <w:b/>
          <w:bCs/>
          <w:kern w:val="1"/>
          <w:sz w:val="28"/>
          <w:szCs w:val="28"/>
          <w:lang w:val="pl-PL" w:eastAsia="zh-CN"/>
        </w:rPr>
      </w:pPr>
      <w:r w:rsidRPr="004A425E">
        <w:rPr>
          <w:rFonts w:cs="Mangal"/>
          <w:b/>
          <w:bCs/>
          <w:color w:val="auto"/>
          <w:kern w:val="1"/>
          <w:sz w:val="28"/>
          <w:szCs w:val="28"/>
          <w:lang w:val="pl-PL" w:eastAsia="zh-CN"/>
        </w:rPr>
        <w:t xml:space="preserve">konkursu i wykaz </w:t>
      </w:r>
      <w:r w:rsidRPr="004A425E">
        <w:rPr>
          <w:rFonts w:cs="Mangal"/>
          <w:b/>
          <w:bCs/>
          <w:kern w:val="1"/>
          <w:sz w:val="28"/>
          <w:szCs w:val="28"/>
          <w:lang w:val="pl-PL" w:eastAsia="zh-CN"/>
        </w:rPr>
        <w:t>literatury</w:t>
      </w:r>
      <w:r w:rsidRPr="004A425E">
        <w:rPr>
          <w:rFonts w:eastAsia="SimSun" w:cs="Mangal"/>
          <w:kern w:val="1"/>
          <w:lang w:val="pl-PL" w:eastAsia="zh-CN" w:bidi="hi-IN"/>
        </w:rPr>
        <w:t xml:space="preserve"> </w:t>
      </w:r>
      <w:r w:rsidRPr="004A425E">
        <w:rPr>
          <w:rFonts w:eastAsia="SimSun" w:cs="Mangal"/>
          <w:b/>
          <w:kern w:val="1"/>
          <w:sz w:val="28"/>
          <w:szCs w:val="28"/>
          <w:lang w:val="pl-PL" w:eastAsia="zh-CN" w:bidi="hi-IN"/>
        </w:rPr>
        <w:t xml:space="preserve">obowiązującej uczestników </w:t>
      </w:r>
      <w:r w:rsidRPr="004A425E">
        <w:rPr>
          <w:rFonts w:eastAsia="SimSun" w:cs="Mangal"/>
          <w:b/>
          <w:kern w:val="1"/>
          <w:sz w:val="28"/>
          <w:szCs w:val="28"/>
          <w:lang w:val="pl-PL" w:eastAsia="zh-CN" w:bidi="hi-IN"/>
        </w:rPr>
        <w:br/>
        <w:t>oraz stanowiącej pomoc dla nauczyciela</w:t>
      </w:r>
    </w:p>
    <w:p w14:paraId="00E01319" w14:textId="77777777" w:rsidR="00B97358" w:rsidRDefault="00B97358" w:rsidP="00980ADF">
      <w:pPr>
        <w:spacing w:line="276" w:lineRule="auto"/>
        <w:jc w:val="both"/>
        <w:rPr>
          <w:rFonts w:cs="Times New Roman"/>
          <w:lang w:val="pl-PL"/>
        </w:rPr>
      </w:pPr>
    </w:p>
    <w:p w14:paraId="2F49598F" w14:textId="77777777" w:rsidR="004A425E" w:rsidRPr="000C565D" w:rsidRDefault="004A425E" w:rsidP="00980ADF">
      <w:pPr>
        <w:spacing w:line="276" w:lineRule="auto"/>
        <w:jc w:val="both"/>
        <w:rPr>
          <w:rFonts w:cs="Times New Roman"/>
          <w:lang w:val="pl-PL"/>
        </w:rPr>
      </w:pPr>
    </w:p>
    <w:p w14:paraId="2BFD94A0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sz w:val="28"/>
          <w:szCs w:val="28"/>
          <w:lang w:eastAsia="zh-CN" w:bidi="hi-IN"/>
        </w:rPr>
      </w:pPr>
    </w:p>
    <w:p w14:paraId="3A3B7CA7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1729EF8B" w14:textId="77777777" w:rsidR="002A5CC4" w:rsidRPr="002A5CC4" w:rsidRDefault="002A5CC4" w:rsidP="00980ADF">
      <w:pPr>
        <w:widowControl/>
        <w:numPr>
          <w:ilvl w:val="0"/>
          <w:numId w:val="32"/>
        </w:numPr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Tematyka konkursu</w:t>
      </w:r>
    </w:p>
    <w:p w14:paraId="3ED773A0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6A7B8994" w14:textId="2FE21E5C" w:rsidR="002A5CC4" w:rsidRPr="002A5CC4" w:rsidRDefault="002A5CC4" w:rsidP="00980ADF">
      <w:pPr>
        <w:keepNext/>
        <w:widowControl/>
        <w:suppressAutoHyphens w:val="0"/>
        <w:autoSpaceDN w:val="0"/>
        <w:spacing w:line="276" w:lineRule="auto"/>
        <w:jc w:val="both"/>
        <w:textAlignment w:val="baseline"/>
        <w:outlineLvl w:val="2"/>
        <w:rPr>
          <w:rFonts w:eastAsia="Microsoft YaHei" w:cs="Mangal"/>
          <w:color w:val="auto"/>
          <w:kern w:val="3"/>
          <w:lang w:val="pl-PL" w:eastAsia="zh-CN" w:bidi="hi-IN"/>
        </w:rPr>
      </w:pPr>
      <w:r w:rsidRPr="002A5CC4">
        <w:rPr>
          <w:rFonts w:eastAsia="Microsoft YaHei" w:cs="Mangal"/>
          <w:color w:val="auto"/>
          <w:kern w:val="3"/>
          <w:lang w:val="pl-PL" w:eastAsia="zh-CN" w:bidi="hi-IN"/>
        </w:rPr>
        <w:t xml:space="preserve">Na każdym z etapów konkursu obowiązuje zakres tematyczny ujęty w podstawie programowej  kształcenia ogólnego w zakresie języka obcego nowożytnego w szkole podstawowej (patrz: Treści nauczania - wymagania szczegółowe), określonej w </w:t>
      </w:r>
      <w:r w:rsidRPr="002A5CC4">
        <w:rPr>
          <w:rFonts w:eastAsia="Microsoft YaHei" w:cs="Mangal"/>
          <w:i/>
          <w:color w:val="auto"/>
          <w:kern w:val="3"/>
          <w:lang w:val="pl-PL" w:eastAsia="zh-CN" w:bidi="hi-IN"/>
        </w:rPr>
        <w:t xml:space="preserve">Rozporządzeniu Ministra Edukacji Narodowej z dnia 14 lutego 2017 r. w sprawie podstawy programowej wychowania przedszkolnego oraz podstawy programowej kształcenia ogólnego dla szkoły podstawowej, </w:t>
      </w:r>
      <w:r w:rsidR="00980ADF">
        <w:rPr>
          <w:rFonts w:eastAsia="Microsoft YaHei" w:cs="Mangal"/>
          <w:i/>
          <w:color w:val="auto"/>
          <w:kern w:val="3"/>
          <w:lang w:val="pl-PL" w:eastAsia="zh-CN" w:bidi="hi-IN"/>
        </w:rPr>
        <w:br/>
      </w:r>
      <w:r w:rsidRPr="002A5CC4">
        <w:rPr>
          <w:rFonts w:eastAsia="Microsoft YaHei" w:cs="Mangal"/>
          <w:i/>
          <w:color w:val="auto"/>
          <w:kern w:val="3"/>
          <w:lang w:val="pl-PL" w:eastAsia="zh-CN" w:bidi="hi-IN"/>
        </w:rPr>
        <w:t xml:space="preserve">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</w:t>
      </w:r>
      <w:r w:rsidR="002E3481">
        <w:rPr>
          <w:rFonts w:eastAsia="Microsoft YaHei" w:cs="Mangal"/>
          <w:i/>
          <w:color w:val="auto"/>
          <w:kern w:val="3"/>
          <w:lang w:val="pl-PL" w:eastAsia="zh-CN" w:bidi="hi-IN"/>
        </w:rPr>
        <w:br/>
      </w:r>
      <w:r w:rsidRPr="002A5CC4">
        <w:rPr>
          <w:rFonts w:eastAsia="Microsoft YaHei" w:cs="Mangal"/>
          <w:i/>
          <w:color w:val="auto"/>
          <w:kern w:val="3"/>
          <w:lang w:val="pl-PL" w:eastAsia="zh-CN" w:bidi="hi-IN"/>
        </w:rPr>
        <w:t>z 2017 r. poz. 356</w:t>
      </w:r>
      <w:r w:rsidR="002E3481">
        <w:rPr>
          <w:rFonts w:eastAsia="Microsoft YaHei" w:cs="Mangal"/>
          <w:i/>
          <w:color w:val="auto"/>
          <w:kern w:val="3"/>
          <w:lang w:val="pl-PL" w:eastAsia="zh-CN" w:bidi="hi-IN"/>
        </w:rPr>
        <w:t xml:space="preserve"> z późn. zm.</w:t>
      </w:r>
      <w:r w:rsidRPr="002A5CC4">
        <w:rPr>
          <w:rFonts w:eastAsia="Microsoft YaHei" w:cs="Mangal"/>
          <w:i/>
          <w:color w:val="auto"/>
          <w:kern w:val="3"/>
          <w:lang w:val="pl-PL" w:eastAsia="zh-CN" w:bidi="hi-IN"/>
        </w:rPr>
        <w:t>)</w:t>
      </w:r>
      <w:r w:rsidR="00BE26EA">
        <w:rPr>
          <w:rFonts w:eastAsia="Microsoft YaHei" w:cs="Mangal"/>
          <w:i/>
          <w:color w:val="auto"/>
          <w:kern w:val="3"/>
          <w:lang w:val="pl-PL" w:eastAsia="zh-CN" w:bidi="hi-IN"/>
        </w:rPr>
        <w:t>.</w:t>
      </w:r>
    </w:p>
    <w:p w14:paraId="2059E568" w14:textId="77777777" w:rsidR="002A5CC4" w:rsidRPr="002A5CC4" w:rsidRDefault="002A5CC4" w:rsidP="00980ADF">
      <w:pPr>
        <w:keepNext/>
        <w:widowControl/>
        <w:suppressAutoHyphens w:val="0"/>
        <w:autoSpaceDN w:val="0"/>
        <w:spacing w:line="276" w:lineRule="auto"/>
        <w:jc w:val="both"/>
        <w:textAlignment w:val="baseline"/>
        <w:outlineLvl w:val="2"/>
        <w:rPr>
          <w:rFonts w:eastAsia="Microsoft YaHei" w:cs="Mangal"/>
          <w:color w:val="auto"/>
          <w:kern w:val="3"/>
          <w:lang w:val="pl-PL" w:eastAsia="zh-CN" w:bidi="hi-IN"/>
        </w:rPr>
      </w:pPr>
    </w:p>
    <w:p w14:paraId="33C29D2D" w14:textId="77777777" w:rsidR="002A5CC4" w:rsidRPr="002A5CC4" w:rsidRDefault="002A5CC4" w:rsidP="00980ADF">
      <w:pPr>
        <w:keepNext/>
        <w:widowControl/>
        <w:suppressAutoHyphens w:val="0"/>
        <w:autoSpaceDN w:val="0"/>
        <w:spacing w:line="276" w:lineRule="auto"/>
        <w:jc w:val="both"/>
        <w:textAlignment w:val="baseline"/>
        <w:outlineLvl w:val="2"/>
        <w:rPr>
          <w:rFonts w:eastAsia="Microsoft YaHei" w:cs="Mangal"/>
          <w:b/>
          <w:bCs/>
          <w:color w:val="auto"/>
          <w:kern w:val="3"/>
          <w:lang w:val="pl-PL" w:eastAsia="zh-CN" w:bidi="hi-IN"/>
        </w:rPr>
      </w:pPr>
      <w:r w:rsidRPr="002A5CC4">
        <w:rPr>
          <w:rFonts w:eastAsia="Microsoft YaHei" w:cs="Mangal"/>
          <w:b/>
          <w:bCs/>
          <w:color w:val="auto"/>
          <w:kern w:val="3"/>
          <w:lang w:val="pl-PL" w:eastAsia="zh-CN" w:bidi="hi-IN"/>
        </w:rPr>
        <w:t>Etap szkolny</w:t>
      </w:r>
    </w:p>
    <w:p w14:paraId="4C148B62" w14:textId="77777777" w:rsidR="002A5CC4" w:rsidRPr="002A5CC4" w:rsidRDefault="002A5CC4" w:rsidP="00980ADF">
      <w:pPr>
        <w:keepNext/>
        <w:widowControl/>
        <w:suppressAutoHyphens w:val="0"/>
        <w:autoSpaceDN w:val="0"/>
        <w:spacing w:line="276" w:lineRule="auto"/>
        <w:jc w:val="both"/>
        <w:textAlignment w:val="baseline"/>
        <w:outlineLvl w:val="2"/>
        <w:rPr>
          <w:rFonts w:eastAsia="Microsoft YaHei" w:cs="Mangal"/>
          <w:color w:val="auto"/>
          <w:kern w:val="3"/>
          <w:lang w:val="pl-PL" w:eastAsia="zh-CN" w:bidi="hi-IN"/>
        </w:rPr>
      </w:pPr>
      <w:r w:rsidRPr="002A5CC4">
        <w:rPr>
          <w:rFonts w:eastAsia="Microsoft YaHei" w:cs="Mangal"/>
          <w:color w:val="auto"/>
          <w:kern w:val="3"/>
          <w:lang w:val="pl-PL" w:eastAsia="zh-CN" w:bidi="hi-IN"/>
        </w:rPr>
        <w:t>Obowiązuje następujący zakres tematyczny:</w:t>
      </w:r>
    </w:p>
    <w:p w14:paraId="4B3405BE" w14:textId="77777777" w:rsidR="002A5CC4" w:rsidRPr="002A5CC4" w:rsidRDefault="002A5CC4" w:rsidP="00980ADF">
      <w:pPr>
        <w:widowControl/>
        <w:numPr>
          <w:ilvl w:val="0"/>
          <w:numId w:val="3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człowiek,</w:t>
      </w:r>
    </w:p>
    <w:p w14:paraId="25CD2D61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miejsce zamieszkania,</w:t>
      </w:r>
    </w:p>
    <w:p w14:paraId="4B52B688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edukacja,</w:t>
      </w:r>
    </w:p>
    <w:p w14:paraId="3F316682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praca,</w:t>
      </w:r>
    </w:p>
    <w:p w14:paraId="653660AA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życie prywatne,</w:t>
      </w:r>
    </w:p>
    <w:p w14:paraId="722758FC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żywienie,</w:t>
      </w:r>
    </w:p>
    <w:p w14:paraId="6A8DA5B8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lastRenderedPageBreak/>
        <w:t>zakupy i usługi,</w:t>
      </w:r>
    </w:p>
    <w:p w14:paraId="571B6C84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podróżowanie i turystyka,</w:t>
      </w:r>
    </w:p>
    <w:p w14:paraId="521EFAA4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kultura,</w:t>
      </w:r>
    </w:p>
    <w:p w14:paraId="098234A2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sport,</w:t>
      </w:r>
    </w:p>
    <w:p w14:paraId="6329D02A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zdrowie,</w:t>
      </w:r>
    </w:p>
    <w:p w14:paraId="5623C6A1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świat przyrody.</w:t>
      </w:r>
    </w:p>
    <w:p w14:paraId="3587F37E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3B94FCEB" w14:textId="77777777" w:rsidR="002A5CC4" w:rsidRPr="00A87117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A87117">
        <w:rPr>
          <w:rFonts w:eastAsia="Times New Roman" w:cs="Times New Roman"/>
          <w:b/>
          <w:color w:val="auto"/>
          <w:kern w:val="3"/>
          <w:lang w:val="pl-PL" w:eastAsia="zh-CN" w:bidi="hi-IN"/>
        </w:rPr>
        <w:t>Etap rejonowy</w:t>
      </w:r>
      <w:r w:rsidR="00A87117" w:rsidRPr="00A87117">
        <w:rPr>
          <w:rFonts w:eastAsia="Times New Roman" w:cs="Times New Roman"/>
          <w:b/>
          <w:color w:val="auto"/>
          <w:kern w:val="3"/>
          <w:lang w:val="pl-PL" w:eastAsia="zh-CN" w:bidi="hi-IN"/>
        </w:rPr>
        <w:t xml:space="preserve"> i etap wojewódzki</w:t>
      </w:r>
    </w:p>
    <w:p w14:paraId="5DB79C89" w14:textId="77777777" w:rsidR="002A5CC4" w:rsidRPr="00A87117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A87117">
        <w:rPr>
          <w:rFonts w:eastAsia="Times New Roman" w:cs="Times New Roman"/>
          <w:color w:val="auto"/>
          <w:kern w:val="3"/>
          <w:lang w:val="pl-PL" w:eastAsia="zh-CN" w:bidi="hi-IN"/>
        </w:rPr>
        <w:t>Obowiązuje zakres tematyczny podany w etapie szkolnym oraz dodatkowo:</w:t>
      </w:r>
    </w:p>
    <w:p w14:paraId="67FD1373" w14:textId="77777777" w:rsidR="002A5CC4" w:rsidRPr="00A87117" w:rsidRDefault="002A5CC4" w:rsidP="00980ADF">
      <w:pPr>
        <w:widowControl/>
        <w:numPr>
          <w:ilvl w:val="0"/>
          <w:numId w:val="34"/>
        </w:numPr>
        <w:suppressAutoHyphens w:val="0"/>
        <w:autoSpaceDN w:val="0"/>
        <w:spacing w:line="276" w:lineRule="auto"/>
        <w:ind w:firstLine="426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A87117">
        <w:rPr>
          <w:rFonts w:eastAsia="Times New Roman" w:cs="Times New Roman"/>
          <w:color w:val="auto"/>
          <w:kern w:val="3"/>
          <w:lang w:val="pl-PL" w:eastAsia="zh-CN" w:bidi="hi-IN"/>
        </w:rPr>
        <w:t>nauka i technika,</w:t>
      </w:r>
    </w:p>
    <w:p w14:paraId="72E02141" w14:textId="77777777" w:rsidR="002A5CC4" w:rsidRPr="00A87117" w:rsidRDefault="002A5CC4" w:rsidP="00980ADF">
      <w:pPr>
        <w:widowControl/>
        <w:numPr>
          <w:ilvl w:val="0"/>
          <w:numId w:val="30"/>
        </w:numPr>
        <w:suppressAutoHyphens w:val="0"/>
        <w:autoSpaceDN w:val="0"/>
        <w:spacing w:line="276" w:lineRule="auto"/>
        <w:ind w:firstLine="426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A87117">
        <w:rPr>
          <w:rFonts w:eastAsia="Times New Roman" w:cs="Times New Roman"/>
          <w:color w:val="auto"/>
          <w:kern w:val="3"/>
          <w:lang w:val="pl-PL" w:eastAsia="zh-CN" w:bidi="hi-IN"/>
        </w:rPr>
        <w:t xml:space="preserve">życie </w:t>
      </w:r>
      <w:r w:rsidR="00A87117" w:rsidRPr="00A87117">
        <w:rPr>
          <w:rFonts w:eastAsia="Times New Roman" w:cs="Times New Roman"/>
          <w:color w:val="auto"/>
          <w:kern w:val="3"/>
          <w:lang w:val="pl-PL" w:eastAsia="zh-CN" w:bidi="hi-IN"/>
        </w:rPr>
        <w:t>społeczne</w:t>
      </w:r>
    </w:p>
    <w:p w14:paraId="1B68ABD5" w14:textId="77777777" w:rsidR="00AF2CBE" w:rsidRPr="00A87117" w:rsidRDefault="00AF2CBE" w:rsidP="00980ADF">
      <w:pPr>
        <w:widowControl/>
        <w:numPr>
          <w:ilvl w:val="0"/>
          <w:numId w:val="30"/>
        </w:numPr>
        <w:suppressAutoHyphens w:val="0"/>
        <w:autoSpaceDN w:val="0"/>
        <w:spacing w:line="276" w:lineRule="auto"/>
        <w:ind w:firstLine="426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A87117">
        <w:rPr>
          <w:rFonts w:eastAsia="Times New Roman" w:cs="Times New Roman"/>
          <w:color w:val="auto"/>
          <w:kern w:val="3"/>
          <w:lang w:val="pl-PL" w:eastAsia="zh-CN" w:bidi="hi-IN"/>
        </w:rPr>
        <w:t>wiedz</w:t>
      </w:r>
      <w:r w:rsidR="00A87117" w:rsidRPr="00A87117">
        <w:rPr>
          <w:rFonts w:eastAsia="Times New Roman" w:cs="Times New Roman"/>
          <w:color w:val="auto"/>
          <w:kern w:val="3"/>
          <w:lang w:val="pl-PL" w:eastAsia="zh-CN" w:bidi="hi-IN"/>
        </w:rPr>
        <w:t>a realioznawcza na temat krajów niemieckojęzycznych w oparciu o podaną literaturę</w:t>
      </w:r>
      <w:r w:rsidRPr="00A87117">
        <w:rPr>
          <w:rFonts w:eastAsia="Times New Roman" w:cs="Times New Roman"/>
          <w:color w:val="auto"/>
          <w:kern w:val="3"/>
          <w:lang w:val="pl-PL" w:eastAsia="zh-CN" w:bidi="hi-IN"/>
        </w:rPr>
        <w:t xml:space="preserve"> (symbole narodowe, przynależność do UE, podział administracyjny, organy konstytucyjne,  stolice, położenie, sąsiedzi, wielkość, ukształtowanie powierzchni, landy/kantony, największe/najmniejsze miasta, rzeki, góry itp., ludność, zwyczaje, święta, waluta, języki, szkolnictwo, znani przedstawiciele kultury, sportu, polityki, religii, techniki, filozofii itp., zabytki, specjały kulinarne, kierunkowe numery telefonów do tych państw) .</w:t>
      </w:r>
    </w:p>
    <w:p w14:paraId="1994CF8A" w14:textId="77777777" w:rsidR="00AF2CBE" w:rsidRDefault="00AF2CBE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b/>
          <w:color w:val="auto"/>
          <w:kern w:val="3"/>
          <w:lang w:val="pl-PL" w:eastAsia="zh-CN" w:bidi="hi-IN"/>
        </w:rPr>
      </w:pPr>
    </w:p>
    <w:p w14:paraId="7CEAADB5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5216EB05" w14:textId="77777777" w:rsidR="002A5CC4" w:rsidRPr="002A5CC4" w:rsidRDefault="002A5CC4" w:rsidP="00980ADF">
      <w:pPr>
        <w:widowControl/>
        <w:numPr>
          <w:ilvl w:val="0"/>
          <w:numId w:val="36"/>
        </w:numPr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Zakres wymaganej wiedzy i umiejętności uczestników</w:t>
      </w:r>
    </w:p>
    <w:p w14:paraId="5442F8CE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b/>
          <w:color w:val="auto"/>
          <w:kern w:val="3"/>
          <w:lang w:val="pl-PL" w:eastAsia="zh-CN" w:bidi="hi-IN"/>
        </w:rPr>
      </w:pPr>
    </w:p>
    <w:p w14:paraId="284FD672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Etap szkolny</w:t>
      </w:r>
    </w:p>
    <w:p w14:paraId="19E2A490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Uczniowie przystępujący do etapu szkolnego konkursu powinni wykazać się znajomością języka na poziomie </w:t>
      </w: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A1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 według sześciostopniowej skali poziomów biegłości w zakresie poszczególnych umiejętności językowych, zdefiniowanej przez Europejski System Opisu Kształcenia Językowego (ESOKJ). Podstawa programowa </w:t>
      </w: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II.2.</w:t>
      </w:r>
    </w:p>
    <w:p w14:paraId="26CFF74A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134E9698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48F40E59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Etap rejonowy</w:t>
      </w:r>
    </w:p>
    <w:p w14:paraId="55D750F6" w14:textId="77777777" w:rsidR="002A5CC4" w:rsidRPr="002A5CC4" w:rsidRDefault="002A5CC4" w:rsidP="00980ADF">
      <w:pPr>
        <w:keepNext/>
        <w:widowControl/>
        <w:suppressAutoHyphens w:val="0"/>
        <w:autoSpaceDN w:val="0"/>
        <w:spacing w:line="276" w:lineRule="auto"/>
        <w:jc w:val="both"/>
        <w:textAlignment w:val="baseline"/>
        <w:outlineLvl w:val="2"/>
        <w:rPr>
          <w:rFonts w:eastAsia="Microsoft YaHei" w:cs="Mangal"/>
          <w:color w:val="auto"/>
          <w:kern w:val="3"/>
          <w:lang w:val="pl-PL" w:eastAsia="zh-CN" w:bidi="hi-IN"/>
        </w:rPr>
      </w:pPr>
      <w:r w:rsidRPr="002A5CC4">
        <w:rPr>
          <w:rFonts w:eastAsia="Microsoft YaHei" w:cs="Mangal"/>
          <w:color w:val="auto"/>
          <w:kern w:val="3"/>
          <w:lang w:val="pl-PL" w:eastAsia="zh-CN" w:bidi="hi-IN"/>
        </w:rPr>
        <w:t>Uczniowie przystępujący do etapu rejonowego konkursu powinni wykazać się znajomością języka na poziomie  A2/A2+  według wytycznych ESOKJ. Podstawa programowa II.1.</w:t>
      </w:r>
    </w:p>
    <w:p w14:paraId="4049C509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6918B1AD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Zarówno w  etapie szkolnym jak i  rejonowym przewidziany jest test pisemny, na który składają się:</w:t>
      </w:r>
    </w:p>
    <w:p w14:paraId="736517A8" w14:textId="77777777" w:rsidR="002A5CC4" w:rsidRPr="002A5CC4" w:rsidRDefault="002A5CC4" w:rsidP="00980ADF">
      <w:pPr>
        <w:widowControl/>
        <w:numPr>
          <w:ilvl w:val="0"/>
          <w:numId w:val="24"/>
        </w:numPr>
        <w:suppressAutoHyphens w:val="0"/>
        <w:autoSpaceDN w:val="0"/>
        <w:spacing w:line="276" w:lineRule="auto"/>
        <w:ind w:left="720" w:hanging="436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rozumienie tekstu czytanego,</w:t>
      </w:r>
    </w:p>
    <w:p w14:paraId="084971C2" w14:textId="77777777" w:rsidR="002A5CC4" w:rsidRPr="002A5CC4" w:rsidRDefault="002A5CC4" w:rsidP="00980ADF">
      <w:pPr>
        <w:widowControl/>
        <w:numPr>
          <w:ilvl w:val="0"/>
          <w:numId w:val="24"/>
        </w:numPr>
        <w:suppressAutoHyphens w:val="0"/>
        <w:autoSpaceDN w:val="0"/>
        <w:spacing w:line="276" w:lineRule="auto"/>
        <w:ind w:left="709" w:hanging="436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zadania leksykalno-gramatyczne (typu zamkniętego i otwartego).</w:t>
      </w:r>
    </w:p>
    <w:p w14:paraId="049DDE58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376798A8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Etap wojewódzki</w:t>
      </w:r>
    </w:p>
    <w:p w14:paraId="1C5831D6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Uczniowie przystępujący do etapu wojewódzkiego powinni wykazać się umiejętnościami językowymi, które wykraczają poza program nauczania języka niemieckiego w szkole podstawowej. Uczeń posiada bogaty zasób środków językowych (leksykalnych, gramatycznych, ortograficznych oraz fonetycznych) i potrafi je zastosować tak, aby umożliwiały formułowanie i rozumienie wypowiedzi na poziomie </w:t>
      </w: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B1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(poziom samodzielności) według wytycznych ESOKJ.</w:t>
      </w:r>
    </w:p>
    <w:p w14:paraId="7E7C992F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0D0D93FE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lastRenderedPageBreak/>
        <w:t>W etapie wojewódzkim przewidziany jest test pisemny, na który składają się:</w:t>
      </w:r>
    </w:p>
    <w:p w14:paraId="5CF32ABF" w14:textId="77777777" w:rsidR="002A5CC4" w:rsidRPr="002A5CC4" w:rsidRDefault="002A5CC4" w:rsidP="00980ADF">
      <w:pPr>
        <w:widowControl/>
        <w:numPr>
          <w:ilvl w:val="0"/>
          <w:numId w:val="25"/>
        </w:numPr>
        <w:suppressAutoHyphens w:val="0"/>
        <w:autoSpaceDN w:val="0"/>
        <w:spacing w:line="276" w:lineRule="auto"/>
        <w:ind w:left="426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rozumienie tekstu słuchanego,</w:t>
      </w:r>
    </w:p>
    <w:p w14:paraId="77BBD96B" w14:textId="77777777" w:rsidR="002A5CC4" w:rsidRPr="002A5CC4" w:rsidRDefault="002A5CC4" w:rsidP="00980ADF">
      <w:pPr>
        <w:widowControl/>
        <w:numPr>
          <w:ilvl w:val="0"/>
          <w:numId w:val="25"/>
        </w:numPr>
        <w:suppressAutoHyphens w:val="0"/>
        <w:autoSpaceDN w:val="0"/>
        <w:spacing w:line="276" w:lineRule="auto"/>
        <w:ind w:left="426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rozumienie tekstu czytanego,</w:t>
      </w:r>
    </w:p>
    <w:p w14:paraId="7C90DD9F" w14:textId="77777777" w:rsidR="002A5CC4" w:rsidRPr="002A5CC4" w:rsidRDefault="002A5CC4" w:rsidP="00980ADF">
      <w:pPr>
        <w:widowControl/>
        <w:numPr>
          <w:ilvl w:val="0"/>
          <w:numId w:val="25"/>
        </w:numPr>
        <w:suppressAutoHyphens w:val="0"/>
        <w:autoSpaceDN w:val="0"/>
        <w:spacing w:line="276" w:lineRule="auto"/>
        <w:ind w:left="426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zadania leksykalno-gramatyczne (typu zamkniętego i otwartego).</w:t>
      </w:r>
    </w:p>
    <w:p w14:paraId="5C93116C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11105566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Zakres gramatyczny:</w:t>
      </w:r>
    </w:p>
    <w:p w14:paraId="3AA8D284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ind w:firstLine="284"/>
        <w:jc w:val="both"/>
        <w:textAlignment w:val="baseline"/>
        <w:rPr>
          <w:rFonts w:eastAsia="Times New Roman" w:cs="Times New Roman"/>
          <w:b/>
          <w:color w:val="auto"/>
          <w:kern w:val="3"/>
          <w:lang w:val="pl-PL" w:eastAsia="zh-CN" w:bidi="hi-IN"/>
        </w:rPr>
      </w:pPr>
    </w:p>
    <w:p w14:paraId="79A0EF16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Etap szkolny</w:t>
      </w:r>
    </w:p>
    <w:p w14:paraId="2E0116BB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Zakres struktur gramatycznych (znajomość, odmiana przez liczby, osoby, przypadki, rodzaje)  ujętych w programach nauczania j. niemieckiego w szkole podstawowej – </w:t>
      </w: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wariant II.2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(np. </w:t>
      </w:r>
      <w:r w:rsidRPr="002A5CC4">
        <w:rPr>
          <w:rFonts w:eastAsia="Times New Roman" w:cs="Times New Roman"/>
          <w:color w:val="auto"/>
          <w:kern w:val="3"/>
          <w:lang w:val="pl-PL" w:eastAsia="pl-PL" w:bidi="hi-IN"/>
        </w:rPr>
        <w:t xml:space="preserve">Aleksandra Kubicka </w:t>
      </w:r>
      <w:r w:rsidRPr="002A5CC4">
        <w:rPr>
          <w:rFonts w:eastAsia="Times New Roman" w:cs="Times New Roman"/>
          <w:i/>
          <w:color w:val="auto"/>
          <w:kern w:val="3"/>
          <w:lang w:val="pl-PL" w:eastAsia="pl-PL" w:bidi="hi-IN"/>
        </w:rPr>
        <w:t>Program nauczania języka niemieckiego jako drugiego języka obcego w szkole podstawowej</w:t>
      </w:r>
      <w:r w:rsidRPr="002A5CC4">
        <w:rPr>
          <w:rFonts w:eastAsia="Times New Roman" w:cs="Times New Roman"/>
          <w:color w:val="auto"/>
          <w:kern w:val="3"/>
          <w:lang w:val="pl-PL" w:eastAsia="pl-PL" w:bidi="hi-IN"/>
        </w:rPr>
        <w:t xml:space="preserve"> Wariant II.2).</w:t>
      </w:r>
    </w:p>
    <w:p w14:paraId="7AD1C199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5BFCF73A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Etap rejonowy</w:t>
      </w:r>
    </w:p>
    <w:p w14:paraId="12A55499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lang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Zakres struktur gramatycznych  ujętych w programach nauczania j. niemieckiego w szkole podstawowej – </w:t>
      </w: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wariant II.2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a także zakres struktur gramatycznych (znajomość, odmiana przez liczby, osoby, przypadki, rodzaje) ujętych w </w:t>
      </w:r>
      <w:r w:rsidRPr="002A5CC4">
        <w:rPr>
          <w:rFonts w:eastAsia="Times New Roman" w:cs="Times New Roman"/>
          <w:i/>
          <w:color w:val="auto"/>
          <w:kern w:val="3"/>
          <w:lang w:val="pl-PL" w:eastAsia="pl-PL" w:bidi="hi-IN"/>
        </w:rPr>
        <w:t xml:space="preserve">INFORMATORZE o egzaminie ósmoklasisty z języka niemieckiego </w:t>
      </w:r>
      <w:r w:rsidRPr="002A5CC4">
        <w:rPr>
          <w:rFonts w:eastAsia="Times New Roman" w:cs="Times New Roman"/>
          <w:color w:val="auto"/>
          <w:kern w:val="3"/>
          <w:lang w:val="pl-PL" w:eastAsia="pl-PL" w:bidi="hi-IN"/>
        </w:rPr>
        <w:t xml:space="preserve">od roku szkolnego 2018/2019 pod redakcją Ewy Bartołd-Pieniążek, Ludmiły Stopińskiej, dr Marcina Smolika (patrz: </w:t>
      </w:r>
      <w:hyperlink r:id="rId8" w:history="1">
        <w:r w:rsidRPr="002A5CC4">
          <w:rPr>
            <w:rFonts w:eastAsia="SimSun" w:cs="Mangal"/>
            <w:color w:val="0000FF"/>
            <w:kern w:val="3"/>
            <w:u w:val="single"/>
            <w:lang w:val="pl-PL" w:eastAsia="zh-CN" w:bidi="hi-IN"/>
          </w:rPr>
          <w:t>https://cke.gov.pl</w:t>
        </w:r>
      </w:hyperlink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)</w:t>
      </w:r>
      <w:r w:rsidRPr="002A5CC4">
        <w:rPr>
          <w:rFonts w:eastAsia="Times New Roman" w:cs="Times New Roman"/>
          <w:color w:val="auto"/>
          <w:kern w:val="3"/>
          <w:lang w:val="pl-PL" w:eastAsia="pl-PL" w:bidi="hi-IN"/>
        </w:rPr>
        <w:t xml:space="preserve"> lub  </w:t>
      </w:r>
      <w:r w:rsidRPr="002A5CC4">
        <w:rPr>
          <w:rFonts w:eastAsia="Times New Roman" w:cs="Times New Roman"/>
          <w:i/>
          <w:color w:val="auto"/>
          <w:kern w:val="3"/>
          <w:lang w:val="pl-PL" w:eastAsia="pl-PL" w:bidi="hi-IN"/>
        </w:rPr>
        <w:t>Programie nauczania języka niemieckiego w szkole podstawowej II etap edukacyjny</w:t>
      </w:r>
      <w:r w:rsidRPr="002A5CC4">
        <w:rPr>
          <w:rFonts w:eastAsia="Times New Roman" w:cs="Times New Roman"/>
          <w:color w:val="auto"/>
          <w:kern w:val="3"/>
          <w:lang w:val="pl-PL" w:eastAsia="pl-PL" w:bidi="hi-IN"/>
        </w:rPr>
        <w:t xml:space="preserve"> </w:t>
      </w:r>
      <w:r w:rsidRPr="002A5CC4">
        <w:rPr>
          <w:rFonts w:eastAsia="Times New Roman" w:cs="Times New Roman"/>
          <w:b/>
          <w:color w:val="auto"/>
          <w:kern w:val="3"/>
          <w:lang w:val="pl-PL" w:eastAsia="pl-PL" w:bidi="hi-IN"/>
        </w:rPr>
        <w:t>Wariant II.1</w:t>
      </w:r>
      <w:r w:rsidRPr="002A5CC4">
        <w:rPr>
          <w:rFonts w:eastAsia="Times New Roman" w:cs="Times New Roman"/>
          <w:color w:val="auto"/>
          <w:kern w:val="3"/>
          <w:lang w:val="pl-PL" w:eastAsia="pl-PL" w:bidi="hi-IN"/>
        </w:rPr>
        <w:t xml:space="preserve"> Bożeny Niebrzydowskiej.</w:t>
      </w:r>
    </w:p>
    <w:p w14:paraId="6BAB33F7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b/>
          <w:color w:val="auto"/>
          <w:kern w:val="3"/>
          <w:lang w:val="pl-PL" w:eastAsia="zh-CN" w:bidi="hi-IN"/>
        </w:rPr>
      </w:pPr>
    </w:p>
    <w:p w14:paraId="21F58863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Etap wojewódzki</w:t>
      </w:r>
    </w:p>
    <w:p w14:paraId="637E08F7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Zakres struktur gramatycznych obowiązujących w etapie szkolnym i w etapie rejonowym oraz dodatkowo:</w:t>
      </w:r>
    </w:p>
    <w:p w14:paraId="752AE51D" w14:textId="77777777" w:rsidR="002A5CC4" w:rsidRPr="002A5CC4" w:rsidRDefault="002A5CC4" w:rsidP="00980ADF">
      <w:pPr>
        <w:widowControl/>
        <w:numPr>
          <w:ilvl w:val="0"/>
          <w:numId w:val="37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Słowotwórstwo rzeczownika, czasownika i przymiotnika (dotyczy dodatkowych zagadnień nieujętych wcześniej w etapach szkolnym i rejonowym).</w:t>
      </w:r>
    </w:p>
    <w:p w14:paraId="09A46D45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Szczególne przypadki tworzenia liczby mnogiej rzeczowników.</w:t>
      </w:r>
    </w:p>
    <w:p w14:paraId="04009A8E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Odmiana rzeczowników – słaba, mocna, mieszana/nieregularna (dotyczy dodatkowych zagadnień nieujętych wcześniej w etapach szkolnym i rejonowym).</w:t>
      </w:r>
    </w:p>
    <w:p w14:paraId="2635ECB0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Nazwy krajów, kontynentów i ich mieszkańców.</w:t>
      </w:r>
    </w:p>
    <w:p w14:paraId="7DC5F121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Zaimek wzajemny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einander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w połączeniu z przyimkiem.</w:t>
      </w:r>
    </w:p>
    <w:p w14:paraId="2DC06CFC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Zaimek: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einer, eine, eins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z dopełniaczem.</w:t>
      </w:r>
    </w:p>
    <w:p w14:paraId="4A21CBE6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Przyimki z dopełniaczem: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anstatt/statt; trotz; während; wegen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oraz 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anlässlich/aus Anlass; außerhalb; infolge; innerhalb.</w:t>
      </w:r>
    </w:p>
    <w:p w14:paraId="0D9813EB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Przyimki określające miejsce, czas i przyczynę (dotyczy przyimków nieujętych we wcześniejszych etapach).</w:t>
      </w:r>
    </w:p>
    <w:p w14:paraId="1E40DE4A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Odmiana przymiotnika (dotyczy zagadnień nieujętych we wcześniejszych etapach np. odmiany przymiotnika po zaimkach typu: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dies-, jen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- itd., po których obowiązuje  tzw. deklinacja słaba, czyli jak po rodzajniku określonym)</w:t>
      </w:r>
    </w:p>
    <w:p w14:paraId="399C6E09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Przymiotnikowa odmiana innych części mowy.</w:t>
      </w:r>
    </w:p>
    <w:p w14:paraId="41362F1A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Szczególne formy odmiany przymiotnika.</w:t>
      </w:r>
    </w:p>
    <w:p w14:paraId="56B9DE7F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Rekcja przymiotników i przysłówków wymagających dopełniacza, celownika, biernika oraz odpowiedniego  przyimka (dotyczy przypadków, których nie uwzględniono we wcześniejszych etapach).</w:t>
      </w:r>
    </w:p>
    <w:p w14:paraId="3399971D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lastRenderedPageBreak/>
        <w:t>Liczebniki ułamkowe.</w:t>
      </w:r>
    </w:p>
    <w:p w14:paraId="2646F95F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Imiesłowy –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Partizip I / Partizip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II jako przydawka.</w:t>
      </w:r>
    </w:p>
    <w:p w14:paraId="0BD97015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Czas przeszły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Perfekt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 czasowników modalnych.</w:t>
      </w:r>
    </w:p>
    <w:p w14:paraId="2FAD7C71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Perfekt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z czasownikami, po których występuje bezokolicznik bez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zu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.</w:t>
      </w:r>
    </w:p>
    <w:p w14:paraId="2D8BD857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Strona bierna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Passiv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(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Präsens; Präteritum; Perfekt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).</w:t>
      </w:r>
    </w:p>
    <w:p w14:paraId="68F73A8C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Strona bierna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Passiv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z czasownikami modalnymi (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Präsens; Präteritum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).</w:t>
      </w:r>
    </w:p>
    <w:p w14:paraId="6F8E0EDB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Strona bierna określająca stan (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Präteritum; Perfekt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).</w:t>
      </w:r>
    </w:p>
    <w:p w14:paraId="37DCED62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Rekcja czasownika (dotyczy dodatkowych przypadków nieujętych we wcześniejszych etapach z uwzględnieniem czasowników wymagających użycia mianownika, dopełniacza, celownika i biernika a także czasowników z przyimkami.</w:t>
      </w:r>
    </w:p>
    <w:p w14:paraId="318B8BF7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Zdania pytające zawierające przeczenie.</w:t>
      </w:r>
    </w:p>
    <w:p w14:paraId="51854185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Zdania warunkowe nierzeczywiste.</w:t>
      </w:r>
    </w:p>
    <w:p w14:paraId="002F6D67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Zdania przyzwalające.</w:t>
      </w:r>
    </w:p>
    <w:p w14:paraId="3684B2FA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Zdania ze spójnikami wieloczłonowymi.</w:t>
      </w:r>
    </w:p>
    <w:p w14:paraId="1BD30142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Tworzenie zdań (okolicznikowe czasu; okolicznikowe sposobu; warunkowe; okolicznikowe celu; przydawkowe; porównawcze; skutkowe) przy pomocy dodatkowych spójników, które nie zostały uwzględnione we wcześniejszych etapach.</w:t>
      </w:r>
    </w:p>
    <w:p w14:paraId="08E3FA13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ind w:left="360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2CFD6E1D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ind w:left="360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117625C1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ind w:left="360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7C932112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Uwaga:</w:t>
      </w:r>
    </w:p>
    <w:p w14:paraId="3368A614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b/>
          <w:color w:val="auto"/>
          <w:kern w:val="3"/>
          <w:lang w:val="pl-PL" w:eastAsia="zh-CN" w:bidi="hi-IN"/>
        </w:rPr>
      </w:pPr>
    </w:p>
    <w:p w14:paraId="50B80E87" w14:textId="77777777" w:rsidR="002A5CC4" w:rsidRPr="002A5CC4" w:rsidRDefault="002A5CC4" w:rsidP="00980ADF">
      <w:pPr>
        <w:widowControl/>
        <w:numPr>
          <w:ilvl w:val="0"/>
          <w:numId w:val="38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W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Nowym Repetytorium z gramatyki języka niemieckiego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Stanisława Bęzy znajduje się wykaz struktur gramatycznych (np. podstawowe formy czasowników nieregularnych, szczególne przypadki tworzenia liczby mnogiej rzeczowników, przyimki, rekcja, spójniki w danych typach zdań itp.) i należy je uwzględnić przygotowując się do konkursu.</w:t>
      </w:r>
    </w:p>
    <w:p w14:paraId="401232E6" w14:textId="77777777" w:rsidR="002A5CC4" w:rsidRPr="002A5CC4" w:rsidRDefault="002A5CC4" w:rsidP="00980ADF">
      <w:pPr>
        <w:widowControl/>
        <w:numPr>
          <w:ilvl w:val="0"/>
          <w:numId w:val="27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W zadaniach testowych wszystkich szczebli</w:t>
      </w:r>
      <w:r w:rsidRPr="002A5CC4">
        <w:rPr>
          <w:rFonts w:eastAsia="Times New Roman" w:cs="Times New Roman"/>
          <w:color w:val="auto"/>
          <w:kern w:val="3"/>
          <w:lang w:val="pl-PL" w:eastAsia="pl-PL" w:bidi="hi-IN"/>
        </w:rPr>
        <w:t xml:space="preserve"> mogą pojawić się struktury gramatyczne spoza podanego zakresu gramatycznego. Jednak nie będą one miały wpływu na poprawność rozwiązania danego zadania.</w:t>
      </w:r>
    </w:p>
    <w:p w14:paraId="153783F0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Times New Roman" w:cs="Times New Roman"/>
          <w:color w:val="auto"/>
          <w:kern w:val="3"/>
          <w:lang w:val="pl-PL" w:eastAsia="pl-PL" w:bidi="hi-IN"/>
        </w:rPr>
      </w:pPr>
    </w:p>
    <w:p w14:paraId="0DCD54A0" w14:textId="77777777" w:rsidR="002A5CC4" w:rsidRPr="002A5CC4" w:rsidRDefault="002A5CC4" w:rsidP="00980ADF">
      <w:pPr>
        <w:widowControl/>
        <w:numPr>
          <w:ilvl w:val="0"/>
          <w:numId w:val="27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u w:val="single"/>
          <w:lang w:val="pl-PL" w:eastAsia="zh-CN" w:bidi="hi-IN"/>
        </w:rPr>
        <w:t>W zadaniach testowych wszystkich szczebli obowiązuje całkowita poprawność językowa (leksykalna, gramatyczna a także ortograficzna i interpunkcyjna) i tylko przy jej zachowaniu mogą być przyznawane punkty.</w:t>
      </w:r>
    </w:p>
    <w:p w14:paraId="193427B7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00E443B1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b/>
          <w:color w:val="auto"/>
          <w:kern w:val="3"/>
          <w:lang w:val="pl-PL" w:eastAsia="zh-CN" w:bidi="hi-IN"/>
        </w:rPr>
      </w:pPr>
    </w:p>
    <w:p w14:paraId="50059738" w14:textId="77777777" w:rsidR="002A5CC4" w:rsidRPr="002A5CC4" w:rsidRDefault="002A5CC4" w:rsidP="00980ADF">
      <w:pPr>
        <w:widowControl/>
        <w:numPr>
          <w:ilvl w:val="0"/>
          <w:numId w:val="39"/>
        </w:numPr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Wykaz literatury pomocniczej dla uczestników oraz stanowiącej pomoc dla nauczyciela:</w:t>
      </w:r>
    </w:p>
    <w:p w14:paraId="018728D9" w14:textId="77777777" w:rsidR="00187940" w:rsidRDefault="00187940" w:rsidP="00980ADF">
      <w:pPr>
        <w:pStyle w:val="Akapitzlist"/>
        <w:numPr>
          <w:ilvl w:val="0"/>
          <w:numId w:val="40"/>
        </w:numPr>
        <w:ind w:left="1134" w:hanging="283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/>
        </w:rPr>
        <w:t>Podręczniki do nauki j. niemieckiego w szkole podstawowej.</w:t>
      </w:r>
    </w:p>
    <w:p w14:paraId="3936C22F" w14:textId="77777777" w:rsidR="00187940" w:rsidRDefault="00187940" w:rsidP="00980ADF">
      <w:pPr>
        <w:pStyle w:val="Akapitzlist"/>
        <w:numPr>
          <w:ilvl w:val="0"/>
          <w:numId w:val="28"/>
        </w:numPr>
        <w:ind w:left="1134" w:hanging="283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Nowe Repetytorium z gramatyki języka niemieckiego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, Stanisław Bęza, Wydawnictwo szkolne PWN</w:t>
      </w:r>
    </w:p>
    <w:p w14:paraId="04C44525" w14:textId="77777777" w:rsidR="00187940" w:rsidRDefault="00187940" w:rsidP="00980ADF">
      <w:pPr>
        <w:pStyle w:val="Akapitzlist"/>
        <w:numPr>
          <w:ilvl w:val="0"/>
          <w:numId w:val="28"/>
        </w:numPr>
        <w:ind w:left="1134" w:hanging="283"/>
        <w:rPr>
          <w:rFonts w:ascii="Times New Roman" w:eastAsia="Times New Roman" w:hAnsi="Times New Roman" w:cs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Podręczniki gramatyczne np. </w:t>
      </w:r>
      <w:r w:rsidR="00674644"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>Gramm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>atik f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val="de-DE"/>
        </w:rPr>
        <w:t>ür dich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Krz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s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z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tof Tkac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zy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k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wyd. 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WSiP</w:t>
      </w:r>
    </w:p>
    <w:p w14:paraId="789D40A1" w14:textId="77777777" w:rsidR="00187940" w:rsidRDefault="00B222E2" w:rsidP="00980ADF">
      <w:pPr>
        <w:pStyle w:val="Akapitzlist"/>
        <w:numPr>
          <w:ilvl w:val="0"/>
          <w:numId w:val="28"/>
        </w:numPr>
        <w:ind w:left="1134" w:hanging="283"/>
        <w:rPr>
          <w:rFonts w:ascii="Times New Roman" w:eastAsia="Times New Roman" w:hAnsi="Times New Roman" w:cs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>Gram</w:t>
      </w:r>
      <w:r w:rsidR="00674644"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>m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 xml:space="preserve">atik- Gramatyka języka niemieckiego z ćwiczeniami- </w:t>
      </w:r>
      <w:r>
        <w:rPr>
          <w:rFonts w:ascii="Times New Roman" w:eastAsia="Times New Roman" w:hAnsi="Times New Roman" w:cs="Times New Roman"/>
          <w:iCs/>
          <w:color w:val="000000" w:themeColor="text1"/>
          <w:lang w:val="pl-PL"/>
        </w:rPr>
        <w:t>Justyna Łuczak, Przemysław M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róz. Wyd. WSiP</w:t>
      </w:r>
    </w:p>
    <w:p w14:paraId="43C5566D" w14:textId="77777777" w:rsidR="00B222E2" w:rsidRDefault="00B222E2" w:rsidP="00980ADF">
      <w:pPr>
        <w:pStyle w:val="Akapitzlist"/>
        <w:numPr>
          <w:ilvl w:val="0"/>
          <w:numId w:val="28"/>
        </w:numPr>
        <w:ind w:left="1134" w:hanging="283"/>
        <w:rPr>
          <w:rFonts w:ascii="Times New Roman" w:eastAsia="Times New Roman" w:hAnsi="Times New Roman" w:cs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lastRenderedPageBreak/>
        <w:t>Gramatyka języka niemieckiego z ćwiczeniami Direkt-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Giorgio Motta, wyd. LektorKlett</w:t>
      </w:r>
    </w:p>
    <w:p w14:paraId="049169D8" w14:textId="77777777" w:rsidR="002A5CC4" w:rsidRPr="00B222E2" w:rsidRDefault="00187940" w:rsidP="00980ADF">
      <w:pPr>
        <w:pStyle w:val="Akapitzlist"/>
        <w:numPr>
          <w:ilvl w:val="0"/>
          <w:numId w:val="28"/>
        </w:numPr>
        <w:ind w:left="1134" w:hanging="283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 xml:space="preserve">Idiomatische Redewndungen von A-Z ein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val="de-DE"/>
        </w:rPr>
        <w:t>Übungsbuch für Anfänger und Fortgeschrittene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von Annelise Heryog unter Mitwirkung von Arthur Michel und Herbert Riedel, w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d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Langenscheidt</w:t>
      </w:r>
    </w:p>
    <w:p w14:paraId="59963991" w14:textId="77777777" w:rsidR="002A5CC4" w:rsidRPr="00B222E2" w:rsidRDefault="002A5CC4" w:rsidP="00980ADF">
      <w:pPr>
        <w:pStyle w:val="Akapitzlist"/>
        <w:numPr>
          <w:ilvl w:val="0"/>
          <w:numId w:val="28"/>
        </w:numPr>
        <w:ind w:left="1134" w:hanging="283"/>
        <w:rPr>
          <w:rFonts w:ascii="Times New Roman" w:hAnsi="Times New Roman"/>
          <w:color w:val="000000" w:themeColor="text1"/>
          <w:lang w:val="pl-PL"/>
        </w:rPr>
      </w:pPr>
      <w:r w:rsidRPr="00B222E2">
        <w:rPr>
          <w:rFonts w:eastAsia="Times New Roman" w:cs="Times New Roman"/>
          <w:i/>
          <w:lang w:val="pl-PL"/>
        </w:rPr>
        <w:t>Landeskunde so interessant!</w:t>
      </w:r>
      <w:r w:rsidRPr="00B222E2">
        <w:rPr>
          <w:rFonts w:eastAsia="Times New Roman" w:cs="Times New Roman"/>
          <w:lang w:val="pl-PL"/>
        </w:rPr>
        <w:t xml:space="preserve"> Język niemiecki materiały kulturoznawcze z płytą DVD (A1, A2, B1). Elżbieta Kozłowska, wyd. Nowa Era</w:t>
      </w:r>
    </w:p>
    <w:p w14:paraId="732B4F0F" w14:textId="77777777" w:rsidR="002A5CC4" w:rsidRPr="00B222E2" w:rsidRDefault="002A5CC4" w:rsidP="00980ADF">
      <w:pPr>
        <w:pStyle w:val="Akapitzlist"/>
        <w:numPr>
          <w:ilvl w:val="0"/>
          <w:numId w:val="28"/>
        </w:numPr>
        <w:ind w:left="1134" w:hanging="283"/>
        <w:rPr>
          <w:rFonts w:ascii="Times New Roman" w:hAnsi="Times New Roman"/>
          <w:color w:val="000000" w:themeColor="text1"/>
          <w:lang w:val="pl-PL"/>
        </w:rPr>
      </w:pPr>
      <w:r w:rsidRPr="00B222E2">
        <w:rPr>
          <w:rFonts w:eastAsia="Times New Roman" w:cs="Times New Roman"/>
          <w:i/>
          <w:lang w:val="pl-PL"/>
        </w:rPr>
        <w:t>Deutschland In Allen Facetten.</w:t>
      </w:r>
      <w:r w:rsidRPr="00B222E2">
        <w:rPr>
          <w:rFonts w:eastAsia="Times New Roman" w:cs="Times New Roman"/>
          <w:lang w:val="pl-PL"/>
        </w:rPr>
        <w:t xml:space="preserve"> Geographie, Geschichte und Kultur Deutschlands; Ilona Kromp, Adam Białecki; Wydawnictwo szkolne PWN</w:t>
      </w:r>
    </w:p>
    <w:p w14:paraId="5F84D50E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ind w:left="360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05EE556D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ind w:left="360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234FFA2F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bCs/>
          <w:color w:val="auto"/>
          <w:kern w:val="3"/>
          <w:lang w:val="pl-PL" w:eastAsia="zh-CN" w:bidi="hi-IN"/>
        </w:rPr>
        <w:t>Netografia:</w:t>
      </w:r>
    </w:p>
    <w:p w14:paraId="4E3DB0C5" w14:textId="77777777" w:rsidR="006C09A0" w:rsidRPr="000E0FDF" w:rsidRDefault="002E3481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0000FF"/>
          <w:kern w:val="3"/>
          <w:u w:val="single"/>
          <w:lang w:val="pl-PL" w:eastAsia="zh-CN" w:bidi="hi-IN"/>
        </w:rPr>
      </w:pPr>
      <w:hyperlink r:id="rId9" w:history="1">
        <w:r w:rsidR="006C09A0" w:rsidRPr="00922D6C">
          <w:rPr>
            <w:rStyle w:val="Hipercze"/>
            <w:rFonts w:eastAsia="Times New Roman" w:cs="Times New Roman"/>
            <w:kern w:val="3"/>
            <w:lang w:val="pl-PL" w:eastAsia="zh-CN" w:bidi="hi-IN"/>
          </w:rPr>
          <w:t>www.goethe</w:t>
        </w:r>
      </w:hyperlink>
    </w:p>
    <w:p w14:paraId="2FB34B49" w14:textId="77777777" w:rsidR="00C94CE1" w:rsidRDefault="00C94CE1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bCs/>
          <w:color w:val="auto"/>
          <w:kern w:val="3"/>
          <w:lang w:val="pl-PL" w:eastAsia="zh-CN" w:bidi="hi-IN"/>
        </w:rPr>
      </w:pPr>
    </w:p>
    <w:p w14:paraId="0C5C0192" w14:textId="77777777" w:rsidR="00C94CE1" w:rsidRPr="002A5CC4" w:rsidRDefault="00C94CE1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bCs/>
          <w:color w:val="auto"/>
          <w:kern w:val="3"/>
          <w:lang w:val="pl-PL" w:eastAsia="zh-CN" w:bidi="hi-IN"/>
        </w:rPr>
      </w:pPr>
    </w:p>
    <w:p w14:paraId="40B4ED8B" w14:textId="77777777" w:rsidR="002A5CC4" w:rsidRPr="002A5CC4" w:rsidRDefault="002E3481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lang w:eastAsia="zh-CN" w:bidi="hi-IN"/>
        </w:rPr>
      </w:pPr>
      <w:hyperlink r:id="rId10" w:history="1"/>
    </w:p>
    <w:p w14:paraId="7809CD7A" w14:textId="77777777" w:rsidR="00156885" w:rsidRPr="00156885" w:rsidRDefault="00156885" w:rsidP="00980ADF">
      <w:pPr>
        <w:spacing w:line="276" w:lineRule="auto"/>
        <w:jc w:val="both"/>
        <w:rPr>
          <w:rFonts w:cs="Times New Roman"/>
          <w:lang w:val="pl-PL"/>
        </w:rPr>
      </w:pPr>
    </w:p>
    <w:sectPr w:rsidR="00156885" w:rsidRPr="00156885" w:rsidSect="00A1330E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7528" w14:textId="77777777" w:rsidR="0077579F" w:rsidRDefault="0077579F" w:rsidP="00196919">
      <w:r>
        <w:separator/>
      </w:r>
    </w:p>
  </w:endnote>
  <w:endnote w:type="continuationSeparator" w:id="0">
    <w:p w14:paraId="4CD938A7" w14:textId="77777777" w:rsidR="0077579F" w:rsidRDefault="0077579F" w:rsidP="0019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30CD" w14:textId="77777777" w:rsidR="00156885" w:rsidRDefault="0015688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74644" w:rsidRPr="00674644">
      <w:rPr>
        <w:noProof/>
        <w:lang w:val="pl-PL"/>
      </w:rPr>
      <w:t>4</w:t>
    </w:r>
    <w:r>
      <w:fldChar w:fldCharType="end"/>
    </w:r>
  </w:p>
  <w:p w14:paraId="62FFD700" w14:textId="77777777" w:rsidR="00196919" w:rsidRDefault="00196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00E8" w14:textId="77777777" w:rsidR="0077579F" w:rsidRDefault="0077579F" w:rsidP="00196919">
      <w:r>
        <w:separator/>
      </w:r>
    </w:p>
  </w:footnote>
  <w:footnote w:type="continuationSeparator" w:id="0">
    <w:p w14:paraId="300215F4" w14:textId="77777777" w:rsidR="0077579F" w:rsidRDefault="0077579F" w:rsidP="0019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60379"/>
    <w:multiLevelType w:val="hybridMultilevel"/>
    <w:tmpl w:val="DCCE5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5E2D"/>
    <w:multiLevelType w:val="multilevel"/>
    <w:tmpl w:val="524EFD4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64B1039"/>
    <w:multiLevelType w:val="hybridMultilevel"/>
    <w:tmpl w:val="3468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662A4"/>
    <w:multiLevelType w:val="hybridMultilevel"/>
    <w:tmpl w:val="AFF4D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6D9B"/>
    <w:multiLevelType w:val="multilevel"/>
    <w:tmpl w:val="52DE9372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7" w15:restartNumberingAfterBreak="0">
    <w:nsid w:val="13F1274F"/>
    <w:multiLevelType w:val="hybridMultilevel"/>
    <w:tmpl w:val="83DA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F6B93"/>
    <w:multiLevelType w:val="hybridMultilevel"/>
    <w:tmpl w:val="83DA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2DA2"/>
    <w:multiLevelType w:val="multilevel"/>
    <w:tmpl w:val="9CF4EBAC"/>
    <w:styleLink w:val="WWNum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10" w15:restartNumberingAfterBreak="0">
    <w:nsid w:val="1DFB5976"/>
    <w:multiLevelType w:val="hybridMultilevel"/>
    <w:tmpl w:val="B2E2F658"/>
    <w:lvl w:ilvl="0" w:tplc="C2D29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B5B92"/>
    <w:multiLevelType w:val="hybridMultilevel"/>
    <w:tmpl w:val="328E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F3713"/>
    <w:multiLevelType w:val="hybridMultilevel"/>
    <w:tmpl w:val="21F891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CA85C4E"/>
    <w:multiLevelType w:val="hybridMultilevel"/>
    <w:tmpl w:val="0BB0CCE6"/>
    <w:lvl w:ilvl="0" w:tplc="9F00746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60F32"/>
    <w:multiLevelType w:val="hybridMultilevel"/>
    <w:tmpl w:val="A01E20CA"/>
    <w:lvl w:ilvl="0" w:tplc="F79A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4621A"/>
    <w:multiLevelType w:val="multilevel"/>
    <w:tmpl w:val="9E268D56"/>
    <w:styleLink w:val="WWNum3"/>
    <w:lvl w:ilvl="0">
      <w:numFmt w:val="bullet"/>
      <w:lvlText w:val="–"/>
      <w:lvlJc w:val="left"/>
      <w:rPr>
        <w:rFonts w:ascii="0" w:hAnsi="0"/>
      </w:rPr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16" w15:restartNumberingAfterBreak="0">
    <w:nsid w:val="3821787E"/>
    <w:multiLevelType w:val="hybridMultilevel"/>
    <w:tmpl w:val="791220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F7F0C"/>
    <w:multiLevelType w:val="hybridMultilevel"/>
    <w:tmpl w:val="783C3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12283"/>
    <w:multiLevelType w:val="hybridMultilevel"/>
    <w:tmpl w:val="5D5281B4"/>
    <w:lvl w:ilvl="0" w:tplc="A4C6DB5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F1CF9"/>
    <w:multiLevelType w:val="multilevel"/>
    <w:tmpl w:val="808633F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47FF3C3A"/>
    <w:multiLevelType w:val="hybridMultilevel"/>
    <w:tmpl w:val="777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14ADD"/>
    <w:multiLevelType w:val="multilevel"/>
    <w:tmpl w:val="98DA608C"/>
    <w:styleLink w:val="WWNum2"/>
    <w:lvl w:ilvl="0">
      <w:numFmt w:val="bullet"/>
      <w:lvlText w:val="–"/>
      <w:lvlJc w:val="left"/>
      <w:rPr>
        <w:rFonts w:ascii="0" w:hAnsi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9B83A88"/>
    <w:multiLevelType w:val="hybridMultilevel"/>
    <w:tmpl w:val="510ED628"/>
    <w:lvl w:ilvl="0" w:tplc="142E809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1655A"/>
    <w:multiLevelType w:val="multilevel"/>
    <w:tmpl w:val="FDAA0764"/>
    <w:styleLink w:val="WWNum10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24" w15:restartNumberingAfterBreak="0">
    <w:nsid w:val="6391778C"/>
    <w:multiLevelType w:val="multilevel"/>
    <w:tmpl w:val="F85A2EF4"/>
    <w:styleLink w:val="WWNum9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25" w15:restartNumberingAfterBreak="0">
    <w:nsid w:val="6824723D"/>
    <w:multiLevelType w:val="hybridMultilevel"/>
    <w:tmpl w:val="772EBE2A"/>
    <w:lvl w:ilvl="0" w:tplc="B5BA2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16397"/>
    <w:multiLevelType w:val="hybridMultilevel"/>
    <w:tmpl w:val="E0B63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128C3"/>
    <w:multiLevelType w:val="hybridMultilevel"/>
    <w:tmpl w:val="4DE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5056B"/>
    <w:multiLevelType w:val="hybridMultilevel"/>
    <w:tmpl w:val="1840B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03BB7"/>
    <w:multiLevelType w:val="hybridMultilevel"/>
    <w:tmpl w:val="1DBAF3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E404F"/>
    <w:multiLevelType w:val="multilevel"/>
    <w:tmpl w:val="9580E480"/>
    <w:styleLink w:val="WWNum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5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13"/>
  </w:num>
  <w:num w:numId="10">
    <w:abstractNumId w:val="28"/>
  </w:num>
  <w:num w:numId="11">
    <w:abstractNumId w:val="7"/>
  </w:num>
  <w:num w:numId="12">
    <w:abstractNumId w:val="4"/>
  </w:num>
  <w:num w:numId="13">
    <w:abstractNumId w:val="20"/>
  </w:num>
  <w:num w:numId="14">
    <w:abstractNumId w:val="2"/>
  </w:num>
  <w:num w:numId="15">
    <w:abstractNumId w:val="11"/>
  </w:num>
  <w:num w:numId="16">
    <w:abstractNumId w:val="27"/>
  </w:num>
  <w:num w:numId="17">
    <w:abstractNumId w:val="14"/>
  </w:num>
  <w:num w:numId="18">
    <w:abstractNumId w:val="16"/>
  </w:num>
  <w:num w:numId="19">
    <w:abstractNumId w:val="22"/>
  </w:num>
  <w:num w:numId="20">
    <w:abstractNumId w:val="29"/>
  </w:num>
  <w:num w:numId="21">
    <w:abstractNumId w:val="18"/>
  </w:num>
  <w:num w:numId="22">
    <w:abstractNumId w:val="8"/>
  </w:num>
  <w:num w:numId="23">
    <w:abstractNumId w:val="9"/>
  </w:num>
  <w:num w:numId="24">
    <w:abstractNumId w:val="21"/>
    <w:lvlOverride w:ilvl="0">
      <w:lvl w:ilvl="0">
        <w:numFmt w:val="bullet"/>
        <w:lvlText w:val="–"/>
        <w:lvlJc w:val="left"/>
        <w:rPr>
          <w:rFonts w:ascii="0" w:hAnsi="0"/>
        </w:rPr>
      </w:lvl>
    </w:lvlOverride>
  </w:num>
  <w:num w:numId="25">
    <w:abstractNumId w:val="15"/>
  </w:num>
  <w:num w:numId="26">
    <w:abstractNumId w:val="3"/>
  </w:num>
  <w:num w:numId="27">
    <w:abstractNumId w:val="19"/>
  </w:num>
  <w:num w:numId="28">
    <w:abstractNumId w:val="6"/>
  </w:num>
  <w:num w:numId="29">
    <w:abstractNumId w:val="30"/>
  </w:num>
  <w:num w:numId="30">
    <w:abstractNumId w:val="24"/>
  </w:num>
  <w:num w:numId="31">
    <w:abstractNumId w:val="23"/>
  </w:num>
  <w:num w:numId="32">
    <w:abstractNumId w:val="30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30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30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42"/>
    <w:rsid w:val="00027A9C"/>
    <w:rsid w:val="00027CC2"/>
    <w:rsid w:val="00030CCB"/>
    <w:rsid w:val="000434FB"/>
    <w:rsid w:val="00065399"/>
    <w:rsid w:val="000670AB"/>
    <w:rsid w:val="00087BDD"/>
    <w:rsid w:val="000A412C"/>
    <w:rsid w:val="000A5408"/>
    <w:rsid w:val="000B3B99"/>
    <w:rsid w:val="000C565D"/>
    <w:rsid w:val="000D6AF5"/>
    <w:rsid w:val="000E0FDF"/>
    <w:rsid w:val="000E119F"/>
    <w:rsid w:val="000E1C7D"/>
    <w:rsid w:val="000E7316"/>
    <w:rsid w:val="0010133C"/>
    <w:rsid w:val="00103C42"/>
    <w:rsid w:val="00105A77"/>
    <w:rsid w:val="001076AD"/>
    <w:rsid w:val="00156885"/>
    <w:rsid w:val="00163D75"/>
    <w:rsid w:val="00164F2E"/>
    <w:rsid w:val="00187940"/>
    <w:rsid w:val="00192C73"/>
    <w:rsid w:val="00196919"/>
    <w:rsid w:val="001A096B"/>
    <w:rsid w:val="001B17E3"/>
    <w:rsid w:val="001B2785"/>
    <w:rsid w:val="001C3990"/>
    <w:rsid w:val="001D0237"/>
    <w:rsid w:val="001D3002"/>
    <w:rsid w:val="001D511D"/>
    <w:rsid w:val="001E28DF"/>
    <w:rsid w:val="00212A83"/>
    <w:rsid w:val="00215084"/>
    <w:rsid w:val="00215615"/>
    <w:rsid w:val="0021575A"/>
    <w:rsid w:val="0024292E"/>
    <w:rsid w:val="002A17FD"/>
    <w:rsid w:val="002A2E42"/>
    <w:rsid w:val="002A5CC4"/>
    <w:rsid w:val="002A77C1"/>
    <w:rsid w:val="002C66D4"/>
    <w:rsid w:val="002C6B9E"/>
    <w:rsid w:val="002D104C"/>
    <w:rsid w:val="002D1DCD"/>
    <w:rsid w:val="002D282A"/>
    <w:rsid w:val="002E3481"/>
    <w:rsid w:val="002F4C87"/>
    <w:rsid w:val="00304E90"/>
    <w:rsid w:val="00306E8E"/>
    <w:rsid w:val="0031078C"/>
    <w:rsid w:val="00320756"/>
    <w:rsid w:val="00322AFB"/>
    <w:rsid w:val="00345B30"/>
    <w:rsid w:val="003548AD"/>
    <w:rsid w:val="00357A8C"/>
    <w:rsid w:val="00390CB0"/>
    <w:rsid w:val="00395B28"/>
    <w:rsid w:val="003A59FE"/>
    <w:rsid w:val="003B0945"/>
    <w:rsid w:val="003F194A"/>
    <w:rsid w:val="00402706"/>
    <w:rsid w:val="00410A65"/>
    <w:rsid w:val="00414D8D"/>
    <w:rsid w:val="00420F7A"/>
    <w:rsid w:val="00442A84"/>
    <w:rsid w:val="00451E70"/>
    <w:rsid w:val="0047295A"/>
    <w:rsid w:val="004A3002"/>
    <w:rsid w:val="004A425E"/>
    <w:rsid w:val="004B0929"/>
    <w:rsid w:val="004B7E91"/>
    <w:rsid w:val="004C10D2"/>
    <w:rsid w:val="004E5547"/>
    <w:rsid w:val="004F0047"/>
    <w:rsid w:val="004F5C14"/>
    <w:rsid w:val="00505F51"/>
    <w:rsid w:val="00513608"/>
    <w:rsid w:val="0052091E"/>
    <w:rsid w:val="00521A94"/>
    <w:rsid w:val="00522567"/>
    <w:rsid w:val="0053067A"/>
    <w:rsid w:val="0054286D"/>
    <w:rsid w:val="00567816"/>
    <w:rsid w:val="00571A7E"/>
    <w:rsid w:val="005764DC"/>
    <w:rsid w:val="00576C6B"/>
    <w:rsid w:val="00585EEA"/>
    <w:rsid w:val="005A12E5"/>
    <w:rsid w:val="005B4F7A"/>
    <w:rsid w:val="005C3A90"/>
    <w:rsid w:val="005D6987"/>
    <w:rsid w:val="005E3CEF"/>
    <w:rsid w:val="005F036B"/>
    <w:rsid w:val="005F18CA"/>
    <w:rsid w:val="005F25B1"/>
    <w:rsid w:val="00600D55"/>
    <w:rsid w:val="00616C1B"/>
    <w:rsid w:val="00620863"/>
    <w:rsid w:val="006220DB"/>
    <w:rsid w:val="0063257C"/>
    <w:rsid w:val="00640748"/>
    <w:rsid w:val="00654087"/>
    <w:rsid w:val="006649C7"/>
    <w:rsid w:val="00666032"/>
    <w:rsid w:val="0067209C"/>
    <w:rsid w:val="00674644"/>
    <w:rsid w:val="00694689"/>
    <w:rsid w:val="006A785C"/>
    <w:rsid w:val="006C09A0"/>
    <w:rsid w:val="006C0F7C"/>
    <w:rsid w:val="006C7FAC"/>
    <w:rsid w:val="006E0B98"/>
    <w:rsid w:val="006F060D"/>
    <w:rsid w:val="0071370C"/>
    <w:rsid w:val="00721055"/>
    <w:rsid w:val="0072599F"/>
    <w:rsid w:val="0075305C"/>
    <w:rsid w:val="0077579F"/>
    <w:rsid w:val="007C0267"/>
    <w:rsid w:val="007C5929"/>
    <w:rsid w:val="007D69F4"/>
    <w:rsid w:val="007F6217"/>
    <w:rsid w:val="0081354E"/>
    <w:rsid w:val="00816CDA"/>
    <w:rsid w:val="00820AC3"/>
    <w:rsid w:val="0082452E"/>
    <w:rsid w:val="008760A5"/>
    <w:rsid w:val="00887C7E"/>
    <w:rsid w:val="008B4C2F"/>
    <w:rsid w:val="008B6A2B"/>
    <w:rsid w:val="00924766"/>
    <w:rsid w:val="00936E43"/>
    <w:rsid w:val="00953E7F"/>
    <w:rsid w:val="009704D7"/>
    <w:rsid w:val="00980ADF"/>
    <w:rsid w:val="009937F3"/>
    <w:rsid w:val="009938F7"/>
    <w:rsid w:val="009A2E50"/>
    <w:rsid w:val="009A3634"/>
    <w:rsid w:val="009C7CFF"/>
    <w:rsid w:val="009D78B4"/>
    <w:rsid w:val="009F1538"/>
    <w:rsid w:val="00A02696"/>
    <w:rsid w:val="00A074E5"/>
    <w:rsid w:val="00A1330E"/>
    <w:rsid w:val="00A269D3"/>
    <w:rsid w:val="00A522A5"/>
    <w:rsid w:val="00A84FCB"/>
    <w:rsid w:val="00A87117"/>
    <w:rsid w:val="00A928E8"/>
    <w:rsid w:val="00A95818"/>
    <w:rsid w:val="00A95AC7"/>
    <w:rsid w:val="00AB2DEB"/>
    <w:rsid w:val="00AE3489"/>
    <w:rsid w:val="00AF2CBE"/>
    <w:rsid w:val="00AF317E"/>
    <w:rsid w:val="00B05B08"/>
    <w:rsid w:val="00B074AF"/>
    <w:rsid w:val="00B0761C"/>
    <w:rsid w:val="00B222E2"/>
    <w:rsid w:val="00B3234E"/>
    <w:rsid w:val="00B52CEC"/>
    <w:rsid w:val="00B762AB"/>
    <w:rsid w:val="00B814A0"/>
    <w:rsid w:val="00B81A72"/>
    <w:rsid w:val="00B825F0"/>
    <w:rsid w:val="00B97358"/>
    <w:rsid w:val="00BA1ED5"/>
    <w:rsid w:val="00BB4086"/>
    <w:rsid w:val="00BB42CE"/>
    <w:rsid w:val="00BB5A36"/>
    <w:rsid w:val="00BB7CD9"/>
    <w:rsid w:val="00BC36B9"/>
    <w:rsid w:val="00BC74BB"/>
    <w:rsid w:val="00BD5439"/>
    <w:rsid w:val="00BD549D"/>
    <w:rsid w:val="00BE1222"/>
    <w:rsid w:val="00BE26EA"/>
    <w:rsid w:val="00BE596F"/>
    <w:rsid w:val="00C047B6"/>
    <w:rsid w:val="00C04C92"/>
    <w:rsid w:val="00C1401D"/>
    <w:rsid w:val="00C20257"/>
    <w:rsid w:val="00C3140B"/>
    <w:rsid w:val="00C36C09"/>
    <w:rsid w:val="00C62752"/>
    <w:rsid w:val="00C749D3"/>
    <w:rsid w:val="00C812CE"/>
    <w:rsid w:val="00C91A5A"/>
    <w:rsid w:val="00C94CE1"/>
    <w:rsid w:val="00CA56AA"/>
    <w:rsid w:val="00CB2601"/>
    <w:rsid w:val="00CB4D42"/>
    <w:rsid w:val="00CD1888"/>
    <w:rsid w:val="00CF7770"/>
    <w:rsid w:val="00D254AD"/>
    <w:rsid w:val="00D41866"/>
    <w:rsid w:val="00D44F14"/>
    <w:rsid w:val="00D53152"/>
    <w:rsid w:val="00D5373D"/>
    <w:rsid w:val="00D5484A"/>
    <w:rsid w:val="00D54979"/>
    <w:rsid w:val="00D61761"/>
    <w:rsid w:val="00D712A2"/>
    <w:rsid w:val="00D86C26"/>
    <w:rsid w:val="00DA2787"/>
    <w:rsid w:val="00DE70D5"/>
    <w:rsid w:val="00DF32C5"/>
    <w:rsid w:val="00E064F3"/>
    <w:rsid w:val="00E40716"/>
    <w:rsid w:val="00E5785F"/>
    <w:rsid w:val="00E57932"/>
    <w:rsid w:val="00EA1993"/>
    <w:rsid w:val="00ED57C2"/>
    <w:rsid w:val="00EF5FA3"/>
    <w:rsid w:val="00F06CF8"/>
    <w:rsid w:val="00F30C27"/>
    <w:rsid w:val="00F31585"/>
    <w:rsid w:val="00F31958"/>
    <w:rsid w:val="00F61F4A"/>
    <w:rsid w:val="00F62972"/>
    <w:rsid w:val="00F936C9"/>
    <w:rsid w:val="00FA2681"/>
    <w:rsid w:val="00FC4D3F"/>
    <w:rsid w:val="00FD08D0"/>
    <w:rsid w:val="00FD57CD"/>
    <w:rsid w:val="00FE755F"/>
    <w:rsid w:val="00FF037F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1EBA"/>
  <w15:docId w15:val="{38AA84CE-E9FF-4AD2-BE9D-A1669A8D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D4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716"/>
    <w:pPr>
      <w:keepNext/>
      <w:keepLines/>
      <w:spacing w:before="480"/>
      <w:outlineLvl w:val="0"/>
    </w:pPr>
    <w:rPr>
      <w:rFonts w:eastAsia="Times New Roman" w:cs="Times New Roman"/>
      <w:b/>
      <w:b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C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40716"/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Tekstpodstawowy31">
    <w:name w:val="Tekst podstawowy 31"/>
    <w:basedOn w:val="Normalny"/>
    <w:rsid w:val="00CB4D42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CB4D42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72599F"/>
    <w:pPr>
      <w:widowControl/>
      <w:suppressAutoHyphens w:val="0"/>
      <w:spacing w:line="360" w:lineRule="auto"/>
      <w:ind w:left="639" w:hanging="279"/>
      <w:jc w:val="both"/>
    </w:pPr>
    <w:rPr>
      <w:rFonts w:eastAsia="Times New Roman" w:cs="Times New Roman"/>
      <w:color w:val="auto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259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691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1969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691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9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4979"/>
    <w:rPr>
      <w:rFonts w:ascii="Times New Roman" w:eastAsia="Lucida Sans Unicode" w:hAnsi="Times New Roman" w:cs="Tahoma"/>
      <w:color w:val="000000"/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D54979"/>
    <w:rPr>
      <w:vertAlign w:val="superscript"/>
    </w:rPr>
  </w:style>
  <w:style w:type="character" w:styleId="Hipercze">
    <w:name w:val="Hyperlink"/>
    <w:uiPriority w:val="99"/>
    <w:unhideWhenUsed/>
    <w:rsid w:val="00505F51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05F51"/>
    <w:rPr>
      <w:color w:val="605E5C"/>
      <w:shd w:val="clear" w:color="auto" w:fill="E1DFDD"/>
    </w:rPr>
  </w:style>
  <w:style w:type="character" w:customStyle="1" w:styleId="font">
    <w:name w:val="font"/>
    <w:rsid w:val="005F036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CC4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 w:bidi="en-US"/>
    </w:rPr>
  </w:style>
  <w:style w:type="numbering" w:customStyle="1" w:styleId="WWNum1">
    <w:name w:val="WWNum1"/>
    <w:basedOn w:val="Bezlisty"/>
    <w:rsid w:val="002A5CC4"/>
    <w:pPr>
      <w:numPr>
        <w:numId w:val="23"/>
      </w:numPr>
    </w:pPr>
  </w:style>
  <w:style w:type="numbering" w:customStyle="1" w:styleId="WWNum2">
    <w:name w:val="WWNum2"/>
    <w:basedOn w:val="Bezlisty"/>
    <w:rsid w:val="002A5CC4"/>
    <w:pPr>
      <w:numPr>
        <w:numId w:val="41"/>
      </w:numPr>
    </w:pPr>
  </w:style>
  <w:style w:type="numbering" w:customStyle="1" w:styleId="WWNum3">
    <w:name w:val="WWNum3"/>
    <w:basedOn w:val="Bezlisty"/>
    <w:rsid w:val="002A5CC4"/>
    <w:pPr>
      <w:numPr>
        <w:numId w:val="25"/>
      </w:numPr>
    </w:pPr>
  </w:style>
  <w:style w:type="numbering" w:customStyle="1" w:styleId="WWNum5">
    <w:name w:val="WWNum5"/>
    <w:basedOn w:val="Bezlisty"/>
    <w:rsid w:val="002A5CC4"/>
    <w:pPr>
      <w:numPr>
        <w:numId w:val="26"/>
      </w:numPr>
    </w:pPr>
  </w:style>
  <w:style w:type="numbering" w:customStyle="1" w:styleId="WWNum6">
    <w:name w:val="WWNum6"/>
    <w:basedOn w:val="Bezlisty"/>
    <w:rsid w:val="002A5CC4"/>
    <w:pPr>
      <w:numPr>
        <w:numId w:val="27"/>
      </w:numPr>
    </w:pPr>
  </w:style>
  <w:style w:type="numbering" w:customStyle="1" w:styleId="WWNum7">
    <w:name w:val="WWNum7"/>
    <w:basedOn w:val="Bezlisty"/>
    <w:rsid w:val="002A5CC4"/>
    <w:pPr>
      <w:numPr>
        <w:numId w:val="28"/>
      </w:numPr>
    </w:pPr>
  </w:style>
  <w:style w:type="numbering" w:customStyle="1" w:styleId="WWNum8">
    <w:name w:val="WWNum8"/>
    <w:basedOn w:val="Bezlisty"/>
    <w:rsid w:val="002A5CC4"/>
    <w:pPr>
      <w:numPr>
        <w:numId w:val="29"/>
      </w:numPr>
    </w:pPr>
  </w:style>
  <w:style w:type="numbering" w:customStyle="1" w:styleId="WWNum9">
    <w:name w:val="WWNum9"/>
    <w:basedOn w:val="Bezlisty"/>
    <w:rsid w:val="002A5CC4"/>
    <w:pPr>
      <w:numPr>
        <w:numId w:val="30"/>
      </w:numPr>
    </w:pPr>
  </w:style>
  <w:style w:type="numbering" w:customStyle="1" w:styleId="WWNum10">
    <w:name w:val="WWNum10"/>
    <w:basedOn w:val="Bezlisty"/>
    <w:rsid w:val="002A5CC4"/>
    <w:pPr>
      <w:numPr>
        <w:numId w:val="31"/>
      </w:numPr>
    </w:pPr>
  </w:style>
  <w:style w:type="paragraph" w:styleId="Akapitzlist">
    <w:name w:val="List Paragraph"/>
    <w:basedOn w:val="Normalny"/>
    <w:rsid w:val="00187940"/>
    <w:pPr>
      <w:widowControl/>
      <w:suppressAutoHyphens w:val="0"/>
      <w:autoSpaceDN w:val="0"/>
      <w:spacing w:after="160" w:line="259" w:lineRule="auto"/>
      <w:ind w:left="720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eth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et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Dębska</cp:lastModifiedBy>
  <cp:revision>3</cp:revision>
  <cp:lastPrinted>2021-06-15T11:40:00Z</cp:lastPrinted>
  <dcterms:created xsi:type="dcterms:W3CDTF">2021-07-26T08:09:00Z</dcterms:created>
  <dcterms:modified xsi:type="dcterms:W3CDTF">2021-07-27T09:11:00Z</dcterms:modified>
</cp:coreProperties>
</file>