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04" w:rsidRDefault="005E2D04" w:rsidP="009D6DCD">
      <w:pPr>
        <w:spacing w:after="0"/>
        <w:ind w:left="4820"/>
        <w:rPr>
          <w:rFonts w:ascii="Times New Roman" w:hAnsi="Times New Roman"/>
          <w:color w:val="000000" w:themeColor="text1"/>
          <w:sz w:val="20"/>
          <w:szCs w:val="20"/>
        </w:rPr>
      </w:pPr>
      <w:r>
        <w:rPr>
          <w:rFonts w:ascii="Times New Roman" w:hAnsi="Times New Roman"/>
          <w:sz w:val="20"/>
          <w:szCs w:val="20"/>
        </w:rPr>
        <w:t>Załącznik nr 2</w:t>
      </w:r>
      <w:r>
        <w:rPr>
          <w:rFonts w:ascii="Times New Roman" w:hAnsi="Times New Roman"/>
          <w:sz w:val="20"/>
          <w:szCs w:val="20"/>
        </w:rPr>
        <w:br/>
        <w:t xml:space="preserve">do Regulaminu </w:t>
      </w:r>
      <w:r>
        <w:rPr>
          <w:rFonts w:ascii="Times New Roman" w:hAnsi="Times New Roman"/>
          <w:color w:val="000000" w:themeColor="text1"/>
          <w:sz w:val="20"/>
          <w:szCs w:val="20"/>
        </w:rPr>
        <w:t xml:space="preserve">Biblijnego Konkursu Tematycznego </w:t>
      </w:r>
    </w:p>
    <w:p w:rsidR="00692AF1" w:rsidRPr="00520826" w:rsidRDefault="005E2D04" w:rsidP="00520826">
      <w:pPr>
        <w:ind w:left="4820"/>
        <w:rPr>
          <w:rFonts w:ascii="Times New Roman" w:hAnsi="Times New Roman"/>
          <w:bCs/>
          <w:color w:val="000000"/>
          <w:sz w:val="20"/>
          <w:szCs w:val="20"/>
        </w:rPr>
      </w:pPr>
      <w:r>
        <w:rPr>
          <w:rFonts w:ascii="Times New Roman" w:hAnsi="Times New Roman"/>
          <w:color w:val="000000" w:themeColor="text1"/>
          <w:sz w:val="20"/>
          <w:szCs w:val="20"/>
        </w:rPr>
        <w:t xml:space="preserve">„Z Dobrą Nowiną przez życie” </w:t>
      </w:r>
      <w:r>
        <w:rPr>
          <w:rFonts w:ascii="Times New Roman" w:hAnsi="Times New Roman"/>
          <w:sz w:val="20"/>
          <w:szCs w:val="20"/>
        </w:rPr>
        <w:t>dla uczniów szkół podstawowych</w:t>
      </w:r>
      <w:r>
        <w:rPr>
          <w:rFonts w:ascii="Times New Roman" w:hAnsi="Times New Roman"/>
          <w:color w:val="FF0000"/>
          <w:sz w:val="20"/>
          <w:szCs w:val="20"/>
        </w:rPr>
        <w:t xml:space="preserve"> </w:t>
      </w:r>
      <w:r>
        <w:rPr>
          <w:rFonts w:ascii="Times New Roman" w:hAnsi="Times New Roman"/>
          <w:sz w:val="20"/>
          <w:szCs w:val="20"/>
        </w:rPr>
        <w:t>województwa małopolskiego w roku szkolnym 202</w:t>
      </w:r>
      <w:r w:rsidR="00CC02EB">
        <w:rPr>
          <w:rFonts w:ascii="Times New Roman" w:hAnsi="Times New Roman"/>
          <w:sz w:val="20"/>
          <w:szCs w:val="20"/>
        </w:rPr>
        <w:t>1</w:t>
      </w:r>
      <w:r>
        <w:rPr>
          <w:rFonts w:ascii="Times New Roman" w:hAnsi="Times New Roman"/>
          <w:sz w:val="20"/>
          <w:szCs w:val="20"/>
        </w:rPr>
        <w:t>/202</w:t>
      </w:r>
      <w:r w:rsidR="00CC02EB">
        <w:rPr>
          <w:rFonts w:ascii="Times New Roman" w:hAnsi="Times New Roman"/>
          <w:sz w:val="20"/>
          <w:szCs w:val="20"/>
        </w:rPr>
        <w:t>2</w:t>
      </w:r>
      <w:r>
        <w:rPr>
          <w:rFonts w:ascii="Times New Roman" w:hAnsi="Times New Roman"/>
          <w:sz w:val="20"/>
          <w:szCs w:val="20"/>
        </w:rPr>
        <w:t>.</w:t>
      </w:r>
    </w:p>
    <w:p w:rsidR="00520826" w:rsidRPr="00520826" w:rsidRDefault="00520826" w:rsidP="009D6DCD">
      <w:pPr>
        <w:keepNext/>
        <w:widowControl w:val="0"/>
        <w:numPr>
          <w:ilvl w:val="0"/>
          <w:numId w:val="4"/>
        </w:numPr>
        <w:suppressAutoHyphens/>
        <w:spacing w:after="0"/>
        <w:jc w:val="center"/>
        <w:outlineLvl w:val="0"/>
        <w:rPr>
          <w:rFonts w:ascii="Times New Roman" w:eastAsia="Lucida Sans Unicode" w:hAnsi="Times New Roman" w:cs="Times New Roman"/>
          <w:b/>
          <w:bCs/>
          <w:color w:val="000000"/>
          <w:sz w:val="28"/>
          <w:szCs w:val="28"/>
          <w:lang w:bidi="en-US"/>
        </w:rPr>
      </w:pPr>
    </w:p>
    <w:p w:rsidR="00692AF1" w:rsidRPr="009D6DCD" w:rsidRDefault="00692AF1" w:rsidP="009D6DCD">
      <w:pPr>
        <w:keepNext/>
        <w:widowControl w:val="0"/>
        <w:numPr>
          <w:ilvl w:val="0"/>
          <w:numId w:val="4"/>
        </w:numPr>
        <w:suppressAutoHyphens/>
        <w:spacing w:after="0"/>
        <w:jc w:val="center"/>
        <w:outlineLvl w:val="0"/>
        <w:rPr>
          <w:rFonts w:ascii="Times New Roman" w:eastAsia="Lucida Sans Unicode" w:hAnsi="Times New Roman" w:cs="Times New Roman"/>
          <w:b/>
          <w:bCs/>
          <w:color w:val="000000"/>
          <w:sz w:val="28"/>
          <w:szCs w:val="28"/>
          <w:lang w:bidi="en-US"/>
        </w:rPr>
      </w:pPr>
      <w:r w:rsidRPr="00692AF1">
        <w:rPr>
          <w:rFonts w:ascii="Times New Roman" w:eastAsia="Lucida Sans Unicode" w:hAnsi="Times New Roman" w:cs="Times New Roman"/>
          <w:b/>
          <w:bCs/>
          <w:sz w:val="28"/>
          <w:szCs w:val="28"/>
          <w:lang w:bidi="en-US"/>
        </w:rPr>
        <w:t xml:space="preserve">Zakres wiedzy i umiejętności wymaganych na poszczególnych etapach konkursu i wykaz </w:t>
      </w:r>
      <w:r w:rsidRPr="00692AF1">
        <w:rPr>
          <w:rFonts w:ascii="Times New Roman" w:eastAsia="Lucida Sans Unicode" w:hAnsi="Times New Roman" w:cs="Times New Roman"/>
          <w:b/>
          <w:bCs/>
          <w:color w:val="000000"/>
          <w:sz w:val="28"/>
          <w:szCs w:val="28"/>
          <w:lang w:bidi="en-US"/>
        </w:rPr>
        <w:t>literatury</w:t>
      </w:r>
      <w:r w:rsidRPr="00692AF1">
        <w:rPr>
          <w:rFonts w:ascii="Times New Roman" w:eastAsia="Calibri" w:hAnsi="Times New Roman" w:cs="Times New Roman"/>
          <w:color w:val="000000"/>
        </w:rPr>
        <w:t xml:space="preserve"> </w:t>
      </w:r>
      <w:r w:rsidRPr="00692AF1">
        <w:rPr>
          <w:rFonts w:ascii="Times New Roman" w:eastAsia="Calibri" w:hAnsi="Times New Roman" w:cs="Times New Roman"/>
          <w:b/>
          <w:color w:val="000000"/>
          <w:sz w:val="28"/>
          <w:szCs w:val="28"/>
        </w:rPr>
        <w:t xml:space="preserve">obowiązującej uczestników </w:t>
      </w:r>
      <w:r w:rsidRPr="00692AF1">
        <w:rPr>
          <w:rFonts w:ascii="Times New Roman" w:eastAsia="Calibri" w:hAnsi="Times New Roman" w:cs="Times New Roman"/>
          <w:b/>
          <w:color w:val="000000"/>
          <w:sz w:val="28"/>
          <w:szCs w:val="28"/>
        </w:rPr>
        <w:br/>
        <w:t>oraz stanowiącej pomoc dla nauczyciela</w:t>
      </w:r>
    </w:p>
    <w:p w:rsidR="00A72A81" w:rsidRPr="00520826" w:rsidRDefault="00A72A81" w:rsidP="00520826">
      <w:pPr>
        <w:keepNext/>
        <w:widowControl w:val="0"/>
        <w:suppressAutoHyphens/>
        <w:spacing w:after="0" w:line="360" w:lineRule="auto"/>
        <w:outlineLvl w:val="0"/>
        <w:rPr>
          <w:rFonts w:ascii="Times New Roman" w:eastAsia="Lucida Sans Unicode" w:hAnsi="Times New Roman" w:cs="Times New Roman"/>
          <w:b/>
          <w:bCs/>
          <w:color w:val="000000"/>
          <w:sz w:val="28"/>
          <w:szCs w:val="28"/>
          <w:lang w:bidi="en-US"/>
        </w:rPr>
      </w:pP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sz w:val="24"/>
          <w:szCs w:val="24"/>
          <w:lang w:eastAsia="pl-PL" w:bidi="he-IL"/>
        </w:rPr>
      </w:pPr>
      <w:r w:rsidRPr="0041473E">
        <w:rPr>
          <w:rFonts w:asciiTheme="majorBidi" w:eastAsia="Times New Roman" w:hAnsiTheme="majorBidi" w:cstheme="majorBidi"/>
          <w:b/>
          <w:bCs/>
          <w:sz w:val="24"/>
          <w:szCs w:val="24"/>
          <w:lang w:eastAsia="pl-PL" w:bidi="he-IL"/>
        </w:rPr>
        <w:t>I. Tematyka konkursu</w:t>
      </w:r>
    </w:p>
    <w:p w:rsidR="0041473E" w:rsidRPr="0041473E" w:rsidRDefault="0041473E" w:rsidP="0041473E">
      <w:pPr>
        <w:autoSpaceDE w:val="0"/>
        <w:autoSpaceDN w:val="0"/>
        <w:adjustRightInd w:val="0"/>
        <w:spacing w:after="0"/>
        <w:contextualSpacing/>
        <w:jc w:val="both"/>
        <w:rPr>
          <w:rFonts w:asciiTheme="majorBidi" w:eastAsia="Times New Roman" w:hAnsiTheme="majorBidi" w:cstheme="majorBidi"/>
          <w:sz w:val="24"/>
          <w:szCs w:val="24"/>
          <w:lang w:eastAsia="pl-PL" w:bidi="he-IL"/>
        </w:rPr>
      </w:pPr>
    </w:p>
    <w:p w:rsidR="0041473E" w:rsidRPr="0041473E" w:rsidRDefault="0041473E" w:rsidP="0041473E">
      <w:pPr>
        <w:autoSpaceDE w:val="0"/>
        <w:autoSpaceDN w:val="0"/>
        <w:adjustRightInd w:val="0"/>
        <w:spacing w:after="0"/>
        <w:jc w:val="both"/>
        <w:rPr>
          <w:rFonts w:asciiTheme="majorBidi" w:eastAsia="Times New Roman" w:hAnsiTheme="majorBidi" w:cstheme="majorBidi"/>
          <w:sz w:val="24"/>
          <w:szCs w:val="24"/>
          <w:lang w:eastAsia="pl-PL"/>
        </w:rPr>
      </w:pPr>
      <w:r w:rsidRPr="0041473E">
        <w:rPr>
          <w:rFonts w:asciiTheme="majorBidi" w:eastAsia="Times New Roman" w:hAnsiTheme="majorBidi" w:cstheme="majorBidi"/>
          <w:sz w:val="24"/>
          <w:szCs w:val="24"/>
          <w:lang w:eastAsia="pl-PL"/>
        </w:rPr>
        <w:t xml:space="preserve">Tematyka Biblijnego Konkursu Tematycznego „Z Dobrą Nowiną przez życie” obejmuje </w:t>
      </w:r>
      <w:r w:rsidRPr="0041473E">
        <w:rPr>
          <w:rFonts w:asciiTheme="majorBidi" w:eastAsiaTheme="minorEastAsia" w:hAnsiTheme="majorBidi" w:cstheme="majorBidi"/>
          <w:b/>
          <w:sz w:val="24"/>
          <w:szCs w:val="24"/>
          <w:lang w:eastAsia="pl-PL"/>
        </w:rPr>
        <w:t>Ewangelię wg św. Marka</w:t>
      </w:r>
      <w:r w:rsidRPr="0041473E">
        <w:rPr>
          <w:rFonts w:asciiTheme="majorBidi" w:eastAsia="Times New Roman" w:hAnsiTheme="majorBidi" w:cstheme="majorBidi"/>
          <w:b/>
          <w:sz w:val="24"/>
          <w:szCs w:val="24"/>
          <w:lang w:eastAsia="pl-PL"/>
        </w:rPr>
        <w:t>.</w:t>
      </w:r>
      <w:r w:rsidRPr="0041473E">
        <w:rPr>
          <w:rFonts w:asciiTheme="majorBidi" w:eastAsia="Times New Roman" w:hAnsiTheme="majorBidi" w:cstheme="majorBidi"/>
          <w:sz w:val="24"/>
          <w:szCs w:val="24"/>
          <w:lang w:eastAsia="pl-PL"/>
        </w:rPr>
        <w:t xml:space="preserve"> </w:t>
      </w:r>
    </w:p>
    <w:p w:rsidR="0041473E" w:rsidRPr="0041473E" w:rsidRDefault="0041473E" w:rsidP="0041473E">
      <w:pPr>
        <w:autoSpaceDE w:val="0"/>
        <w:autoSpaceDN w:val="0"/>
        <w:adjustRightInd w:val="0"/>
        <w:spacing w:after="0"/>
        <w:contextualSpacing/>
        <w:jc w:val="both"/>
        <w:rPr>
          <w:rFonts w:asciiTheme="majorBidi" w:eastAsia="Times New Roman" w:hAnsiTheme="majorBidi" w:cstheme="majorBidi"/>
          <w:sz w:val="24"/>
          <w:szCs w:val="24"/>
          <w:lang w:eastAsia="pl-PL"/>
        </w:rPr>
      </w:pP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sz w:val="24"/>
          <w:szCs w:val="24"/>
          <w:lang w:eastAsia="pl-PL" w:bidi="he-IL"/>
        </w:rPr>
      </w:pPr>
      <w:r w:rsidRPr="0041473E">
        <w:rPr>
          <w:rFonts w:asciiTheme="majorBidi" w:eastAsia="Times New Roman" w:hAnsiTheme="majorBidi" w:cstheme="majorBidi"/>
          <w:b/>
          <w:bCs/>
          <w:sz w:val="24"/>
          <w:szCs w:val="24"/>
          <w:lang w:eastAsia="pl-PL" w:bidi="he-IL"/>
        </w:rPr>
        <w:t>II. Zakres wymaganej wiedzy i umiejętności uczestników</w:t>
      </w: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sz w:val="24"/>
          <w:szCs w:val="24"/>
          <w:lang w:eastAsia="pl-PL" w:bidi="he-IL"/>
        </w:rPr>
      </w:pPr>
    </w:p>
    <w:p w:rsidR="0041473E" w:rsidRPr="0041473E" w:rsidRDefault="0041473E" w:rsidP="0041473E">
      <w:pPr>
        <w:autoSpaceDE w:val="0"/>
        <w:autoSpaceDN w:val="0"/>
        <w:adjustRightInd w:val="0"/>
        <w:spacing w:after="0"/>
        <w:jc w:val="both"/>
        <w:rPr>
          <w:rFonts w:asciiTheme="majorBidi" w:eastAsia="Times New Roman" w:hAnsiTheme="majorBidi" w:cstheme="majorBidi"/>
          <w:sz w:val="24"/>
          <w:szCs w:val="24"/>
          <w:lang w:eastAsia="pl-PL"/>
        </w:rPr>
      </w:pPr>
      <w:r w:rsidRPr="0041473E">
        <w:rPr>
          <w:rFonts w:asciiTheme="majorBidi" w:eastAsia="Times New Roman" w:hAnsiTheme="majorBidi" w:cstheme="majorBidi"/>
          <w:sz w:val="24"/>
          <w:szCs w:val="24"/>
          <w:lang w:eastAsia="pl-PL"/>
        </w:rPr>
        <w:t xml:space="preserve">Wymagane od uczestników wiadomości w zakresie tekstów biblijnych, będących przedmiotem Konkursu, obejmują i poszerzają </w:t>
      </w:r>
      <w:r w:rsidRPr="0041473E">
        <w:rPr>
          <w:rFonts w:asciiTheme="majorBidi" w:eastAsia="Times New Roman" w:hAnsiTheme="majorBidi" w:cstheme="majorBidi"/>
          <w:i/>
          <w:sz w:val="24"/>
          <w:szCs w:val="24"/>
          <w:lang w:eastAsia="pl-PL"/>
        </w:rPr>
        <w:t>Podstawę programową katechezy Kościoła katolickiego w Polsce.</w:t>
      </w: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Uczestnicy Konkursu powinni wykazać się umiejętnościami:</w:t>
      </w: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interpretowania tekstu Ewangelii wg św. Marka na poziomie dosłownym, przenośnym i symbolicznym,</w:t>
      </w: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rozumienia znaczenia słownictwa religijnego i sprawnego posługiwania się nim,</w:t>
      </w: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umieszczania wydarzeń, faktów, procesów we właściwym czasie i miejscu oraz ich porządkowania w kolejności chronologicznej,</w:t>
      </w: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dostrzegania związków przyczynowo – skutkowych,</w:t>
      </w: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wyszukiwania informacji z różnych źródeł (teksty biblijne, inne teksty religijne),</w:t>
      </w:r>
    </w:p>
    <w:p w:rsidR="0041473E" w:rsidRPr="0041473E" w:rsidRDefault="0041473E" w:rsidP="0041473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sz w:val="24"/>
          <w:szCs w:val="24"/>
          <w:lang w:eastAsia="pl-PL" w:bidi="he-IL"/>
        </w:rPr>
      </w:pPr>
      <w:r w:rsidRPr="0041473E">
        <w:rPr>
          <w:rFonts w:asciiTheme="majorBidi" w:eastAsia="Times New Roman" w:hAnsiTheme="majorBidi" w:cstheme="majorBidi"/>
          <w:sz w:val="24"/>
          <w:szCs w:val="24"/>
          <w:lang w:eastAsia="pl-PL" w:bidi="he-IL"/>
        </w:rPr>
        <w:t>rozpoznawania podstawowych wartości i dokonywania właściwej ich hierarchizacji.</w:t>
      </w:r>
    </w:p>
    <w:p w:rsidR="0041473E" w:rsidRPr="0041473E" w:rsidRDefault="0041473E" w:rsidP="0041473E">
      <w:pPr>
        <w:autoSpaceDE w:val="0"/>
        <w:autoSpaceDN w:val="0"/>
        <w:adjustRightInd w:val="0"/>
        <w:spacing w:after="0"/>
        <w:ind w:left="426"/>
        <w:contextualSpacing/>
        <w:jc w:val="both"/>
        <w:rPr>
          <w:rFonts w:asciiTheme="majorBidi" w:eastAsia="Times New Roman" w:hAnsiTheme="majorBidi" w:cstheme="majorBidi"/>
          <w:sz w:val="24"/>
          <w:szCs w:val="24"/>
          <w:lang w:eastAsia="pl-PL"/>
        </w:rPr>
      </w:pP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sz w:val="24"/>
          <w:szCs w:val="24"/>
          <w:lang w:eastAsia="pl-PL" w:bidi="he-IL"/>
        </w:rPr>
      </w:pPr>
      <w:r w:rsidRPr="0041473E">
        <w:rPr>
          <w:rFonts w:asciiTheme="majorBidi" w:eastAsia="Times New Roman" w:hAnsiTheme="majorBidi" w:cstheme="majorBidi"/>
          <w:sz w:val="24"/>
          <w:szCs w:val="24"/>
          <w:lang w:eastAsia="pl-PL" w:bidi="he-IL"/>
        </w:rPr>
        <w:t>Zakres wiedzy i umiejętności obowiązuje uczestników na wszystkich etapach Konkursu. Zadania konkursowe zostaną opracowane na podstawie tekstu Ewangelii wg św. Marka wraz ze Wstępem do Ewangelii wg św. Marka, przypisami, odniesieniami do Słownika zamieszczonego w Piśmie Świętym (Pismo Święte Starego i Nowego Testamentu – Biblia Tysiąclecia – wydanie V – wersja drukowana) oraz na podstawie literatury obejmującej temat Konkursu.</w:t>
      </w:r>
    </w:p>
    <w:p w:rsidR="0041473E" w:rsidRPr="0041473E" w:rsidRDefault="0041473E" w:rsidP="0041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sz w:val="24"/>
          <w:szCs w:val="24"/>
          <w:lang w:eastAsia="pl-PL" w:bidi="he-IL"/>
        </w:rPr>
      </w:pPr>
    </w:p>
    <w:p w:rsidR="0041473E" w:rsidRPr="0041473E" w:rsidRDefault="0041473E" w:rsidP="0041473E">
      <w:pPr>
        <w:autoSpaceDE w:val="0"/>
        <w:autoSpaceDN w:val="0"/>
        <w:adjustRightInd w:val="0"/>
        <w:spacing w:after="0"/>
        <w:jc w:val="both"/>
        <w:rPr>
          <w:rFonts w:asciiTheme="majorBidi" w:eastAsia="Times New Roman" w:hAnsiTheme="majorBidi" w:cstheme="majorBidi"/>
          <w:sz w:val="24"/>
          <w:szCs w:val="24"/>
          <w:lang w:eastAsia="pl-PL"/>
        </w:rPr>
      </w:pPr>
      <w:r w:rsidRPr="0041473E">
        <w:rPr>
          <w:rFonts w:asciiTheme="majorBidi" w:eastAsia="Times New Roman" w:hAnsiTheme="majorBidi" w:cstheme="majorBidi"/>
          <w:sz w:val="24"/>
          <w:szCs w:val="24"/>
          <w:lang w:eastAsia="pl-PL"/>
        </w:rPr>
        <w:t xml:space="preserve">Zadania konkursowe na kolejnych etapach będą różnicowane pod względem stopnia trudności </w:t>
      </w:r>
      <w:r w:rsidRPr="0041473E">
        <w:rPr>
          <w:rFonts w:asciiTheme="majorBidi" w:eastAsiaTheme="minorEastAsia" w:hAnsiTheme="majorBidi" w:cstheme="majorBidi"/>
          <w:sz w:val="24"/>
          <w:szCs w:val="24"/>
          <w:lang w:eastAsia="pl-PL"/>
        </w:rPr>
        <w:t>oraz poszerzane o treści wskazanej literatury.</w:t>
      </w:r>
    </w:p>
    <w:p w:rsidR="00520826" w:rsidRDefault="00520826" w:rsidP="0041473E">
      <w:pPr>
        <w:spacing w:after="0"/>
        <w:jc w:val="both"/>
        <w:rPr>
          <w:rFonts w:asciiTheme="majorBidi" w:eastAsiaTheme="minorEastAsia" w:hAnsiTheme="majorBidi" w:cstheme="majorBidi"/>
          <w:b/>
          <w:sz w:val="24"/>
          <w:szCs w:val="24"/>
          <w:u w:val="single"/>
          <w:lang w:eastAsia="pl-PL"/>
        </w:rPr>
      </w:pPr>
    </w:p>
    <w:p w:rsidR="00520826" w:rsidRDefault="00520826" w:rsidP="0041473E">
      <w:pPr>
        <w:spacing w:after="0"/>
        <w:jc w:val="both"/>
        <w:rPr>
          <w:rFonts w:asciiTheme="majorBidi" w:eastAsiaTheme="minorEastAsia" w:hAnsiTheme="majorBidi" w:cstheme="majorBidi"/>
          <w:b/>
          <w:sz w:val="24"/>
          <w:szCs w:val="24"/>
          <w:u w:val="single"/>
          <w:lang w:eastAsia="pl-PL"/>
        </w:rPr>
      </w:pPr>
    </w:p>
    <w:p w:rsidR="0041473E" w:rsidRPr="0041473E" w:rsidRDefault="0041473E" w:rsidP="0041473E">
      <w:pPr>
        <w:spacing w:after="0"/>
        <w:jc w:val="both"/>
        <w:rPr>
          <w:rFonts w:asciiTheme="majorBidi" w:eastAsiaTheme="minorEastAsia" w:hAnsiTheme="majorBidi" w:cstheme="majorBidi"/>
          <w:b/>
          <w:sz w:val="24"/>
          <w:szCs w:val="24"/>
          <w:u w:val="single"/>
          <w:lang w:eastAsia="pl-PL"/>
        </w:rPr>
      </w:pPr>
      <w:r w:rsidRPr="0041473E">
        <w:rPr>
          <w:rFonts w:asciiTheme="majorBidi" w:eastAsiaTheme="minorEastAsia" w:hAnsiTheme="majorBidi" w:cstheme="majorBidi"/>
          <w:b/>
          <w:sz w:val="24"/>
          <w:szCs w:val="24"/>
          <w:u w:val="single"/>
          <w:lang w:eastAsia="pl-PL"/>
        </w:rPr>
        <w:lastRenderedPageBreak/>
        <w:t>ETAP SZKOLNY:</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wybrane fragmenty tekstu Ewangelii wg św. Marka – rozdziały 1 - 10 (Pismo Święte Starego i Nowego Testamentu – Biblia Tysiąclecia – wydanie V – wersja drukowana) wraz ze Wstępem do Ewangelii wg św. Marka.</w:t>
      </w:r>
    </w:p>
    <w:p w:rsidR="00520826" w:rsidRDefault="00520826" w:rsidP="0041473E">
      <w:pPr>
        <w:spacing w:after="0"/>
        <w:jc w:val="both"/>
        <w:rPr>
          <w:rFonts w:asciiTheme="majorBidi" w:eastAsiaTheme="minorEastAsia" w:hAnsiTheme="majorBidi" w:cstheme="majorBidi"/>
          <w:b/>
          <w:sz w:val="24"/>
          <w:szCs w:val="24"/>
          <w:u w:val="single"/>
          <w:lang w:eastAsia="pl-PL"/>
        </w:rPr>
      </w:pPr>
    </w:p>
    <w:p w:rsidR="0041473E" w:rsidRPr="0041473E" w:rsidRDefault="0041473E" w:rsidP="0041473E">
      <w:pPr>
        <w:spacing w:after="0"/>
        <w:jc w:val="both"/>
        <w:rPr>
          <w:rFonts w:asciiTheme="majorBidi" w:eastAsiaTheme="minorEastAsia" w:hAnsiTheme="majorBidi" w:cstheme="majorBidi"/>
          <w:b/>
          <w:sz w:val="24"/>
          <w:szCs w:val="24"/>
          <w:u w:val="single"/>
          <w:lang w:eastAsia="pl-PL"/>
        </w:rPr>
      </w:pPr>
      <w:bookmarkStart w:id="0" w:name="_GoBack"/>
      <w:bookmarkEnd w:id="0"/>
      <w:r w:rsidRPr="0041473E">
        <w:rPr>
          <w:rFonts w:asciiTheme="majorBidi" w:eastAsiaTheme="minorEastAsia" w:hAnsiTheme="majorBidi" w:cstheme="majorBidi"/>
          <w:b/>
          <w:sz w:val="24"/>
          <w:szCs w:val="24"/>
          <w:u w:val="single"/>
          <w:lang w:eastAsia="pl-PL"/>
        </w:rPr>
        <w:t>ETAP REJONOWY:</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całość tekstu Ewangelii wg św. Marka (Pismo Święte Starego i Nowego Testamentu – Biblia Tysiąclecia – wydanie V – wersja drukowana) wraz ze Wstępem do Ewangelii wg św. Marka, przypisami, odniesieniami do Słownika zamieszczonego w Piśmie Świętym.</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 xml:space="preserve">Lektura: Fred H. Wright, </w:t>
      </w:r>
      <w:r w:rsidRPr="0041473E">
        <w:rPr>
          <w:rFonts w:asciiTheme="majorBidi" w:eastAsiaTheme="minorEastAsia" w:hAnsiTheme="majorBidi" w:cstheme="majorBidi"/>
          <w:i/>
          <w:iCs/>
          <w:sz w:val="24"/>
          <w:szCs w:val="24"/>
          <w:lang w:eastAsia="pl-PL"/>
        </w:rPr>
        <w:t>Obyczaje krajów biblijnych</w:t>
      </w:r>
      <w:r w:rsidRPr="0041473E">
        <w:rPr>
          <w:rFonts w:asciiTheme="majorBidi" w:eastAsiaTheme="minorEastAsia" w:hAnsiTheme="majorBidi" w:cstheme="majorBidi"/>
          <w:sz w:val="24"/>
          <w:szCs w:val="24"/>
          <w:lang w:eastAsia="pl-PL"/>
        </w:rPr>
        <w:t xml:space="preserve">, Wydanie IV, Oficyna Wydawnicza </w:t>
      </w:r>
      <w:proofErr w:type="spellStart"/>
      <w:r w:rsidRPr="0041473E">
        <w:rPr>
          <w:rFonts w:asciiTheme="majorBidi" w:eastAsiaTheme="minorEastAsia" w:hAnsiTheme="majorBidi" w:cstheme="majorBidi"/>
          <w:sz w:val="24"/>
          <w:szCs w:val="24"/>
          <w:lang w:eastAsia="pl-PL"/>
        </w:rPr>
        <w:t>Vocatio</w:t>
      </w:r>
      <w:proofErr w:type="spellEnd"/>
      <w:r w:rsidRPr="0041473E">
        <w:rPr>
          <w:rFonts w:asciiTheme="majorBidi" w:eastAsiaTheme="minorEastAsia" w:hAnsiTheme="majorBidi" w:cstheme="majorBidi"/>
          <w:sz w:val="24"/>
          <w:szCs w:val="24"/>
          <w:lang w:eastAsia="pl-PL"/>
        </w:rPr>
        <w:t xml:space="preserve">, Warszawa 2013, Wybrane fragmenty: Siew s. 150-151; Uprawa fig s. 173-175; Rybacy 184-187. </w:t>
      </w:r>
    </w:p>
    <w:p w:rsidR="0041473E" w:rsidRPr="0041473E" w:rsidRDefault="0041473E" w:rsidP="0041473E">
      <w:pPr>
        <w:spacing w:after="0"/>
        <w:ind w:left="720"/>
        <w:contextualSpacing/>
        <w:jc w:val="both"/>
        <w:rPr>
          <w:rFonts w:asciiTheme="majorBidi" w:eastAsiaTheme="minorEastAsia" w:hAnsiTheme="majorBidi" w:cstheme="majorBidi"/>
          <w:sz w:val="24"/>
          <w:szCs w:val="24"/>
          <w:lang w:eastAsia="pl-PL"/>
        </w:rPr>
      </w:pPr>
    </w:p>
    <w:p w:rsidR="0041473E" w:rsidRPr="0041473E" w:rsidRDefault="0041473E" w:rsidP="0041473E">
      <w:pPr>
        <w:spacing w:after="0"/>
        <w:jc w:val="both"/>
        <w:rPr>
          <w:rFonts w:asciiTheme="majorBidi" w:eastAsiaTheme="minorEastAsia" w:hAnsiTheme="majorBidi" w:cstheme="majorBidi"/>
          <w:b/>
          <w:sz w:val="24"/>
          <w:szCs w:val="24"/>
          <w:u w:val="single"/>
          <w:lang w:eastAsia="pl-PL"/>
        </w:rPr>
      </w:pPr>
      <w:r w:rsidRPr="0041473E">
        <w:rPr>
          <w:rFonts w:asciiTheme="majorBidi" w:eastAsiaTheme="minorEastAsia" w:hAnsiTheme="majorBidi" w:cstheme="majorBidi"/>
          <w:b/>
          <w:sz w:val="24"/>
          <w:szCs w:val="24"/>
          <w:u w:val="single"/>
          <w:lang w:eastAsia="pl-PL"/>
        </w:rPr>
        <w:t>ETAP WOJEWÓDZKI:</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całość tekstu Ewangelii wg św. Marka (Pismo Święte Starego i Nowego Testamentu – Biblia Tysiąclecia – wydanie V – wersja drukowana) wraz ze Wstępem do Ewangelii wg św. Marka, przypisami, odniesieniami do Słownika zamieszczonego w Piśmie Świętym.</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 xml:space="preserve">Lektura: Fred H. Wright, </w:t>
      </w:r>
      <w:r w:rsidRPr="0041473E">
        <w:rPr>
          <w:rFonts w:asciiTheme="majorBidi" w:eastAsiaTheme="minorEastAsia" w:hAnsiTheme="majorBidi" w:cstheme="majorBidi"/>
          <w:i/>
          <w:iCs/>
          <w:sz w:val="24"/>
          <w:szCs w:val="24"/>
          <w:lang w:eastAsia="pl-PL"/>
        </w:rPr>
        <w:t>Obyczaje krajów biblijnych</w:t>
      </w:r>
      <w:r w:rsidRPr="0041473E">
        <w:rPr>
          <w:rFonts w:asciiTheme="majorBidi" w:eastAsiaTheme="minorEastAsia" w:hAnsiTheme="majorBidi" w:cstheme="majorBidi"/>
          <w:sz w:val="24"/>
          <w:szCs w:val="24"/>
          <w:lang w:eastAsia="pl-PL"/>
        </w:rPr>
        <w:t xml:space="preserve">, Wydanie IV, Oficyna Wydawnicza </w:t>
      </w:r>
      <w:proofErr w:type="spellStart"/>
      <w:r w:rsidRPr="0041473E">
        <w:rPr>
          <w:rFonts w:asciiTheme="majorBidi" w:eastAsiaTheme="minorEastAsia" w:hAnsiTheme="majorBidi" w:cstheme="majorBidi"/>
          <w:sz w:val="24"/>
          <w:szCs w:val="24"/>
          <w:lang w:eastAsia="pl-PL"/>
        </w:rPr>
        <w:t>Vocatio</w:t>
      </w:r>
      <w:proofErr w:type="spellEnd"/>
      <w:r w:rsidRPr="0041473E">
        <w:rPr>
          <w:rFonts w:asciiTheme="majorBidi" w:eastAsiaTheme="minorEastAsia" w:hAnsiTheme="majorBidi" w:cstheme="majorBidi"/>
          <w:sz w:val="24"/>
          <w:szCs w:val="24"/>
          <w:lang w:eastAsia="pl-PL"/>
        </w:rPr>
        <w:t xml:space="preserve">, Warszawa 2013, Wybrane fragmenty: Siew s. 150-151; Uprawa fig s. 173-175; Rybacy 184-187. </w:t>
      </w:r>
    </w:p>
    <w:p w:rsidR="0041473E" w:rsidRPr="0041473E" w:rsidRDefault="0041473E" w:rsidP="0041473E">
      <w:pPr>
        <w:numPr>
          <w:ilvl w:val="0"/>
          <w:numId w:val="6"/>
        </w:numPr>
        <w:spacing w:after="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 xml:space="preserve">Komentarze: </w:t>
      </w:r>
    </w:p>
    <w:p w:rsidR="0041473E" w:rsidRPr="0041473E" w:rsidRDefault="0041473E" w:rsidP="0041473E">
      <w:pPr>
        <w:spacing w:after="0"/>
        <w:ind w:left="72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 xml:space="preserve">Artykuł: Ks. Mariusz Rosik, </w:t>
      </w:r>
      <w:r w:rsidRPr="0041473E">
        <w:rPr>
          <w:rFonts w:asciiTheme="majorBidi" w:eastAsiaTheme="minorEastAsia" w:hAnsiTheme="majorBidi" w:cstheme="majorBidi"/>
          <w:i/>
          <w:iCs/>
          <w:sz w:val="24"/>
          <w:szCs w:val="24"/>
          <w:lang w:eastAsia="pl-PL"/>
        </w:rPr>
        <w:t>Wielbłąd natchniony,</w:t>
      </w:r>
      <w:r w:rsidRPr="0041473E">
        <w:rPr>
          <w:rFonts w:asciiTheme="majorBidi" w:eastAsiaTheme="minorEastAsia" w:hAnsiTheme="majorBidi" w:cstheme="majorBidi"/>
          <w:sz w:val="24"/>
          <w:szCs w:val="24"/>
          <w:lang w:eastAsia="pl-PL"/>
        </w:rPr>
        <w:t xml:space="preserve"> </w:t>
      </w:r>
      <w:hyperlink r:id="rId9" w:history="1">
        <w:r w:rsidRPr="0041473E">
          <w:rPr>
            <w:rFonts w:asciiTheme="majorBidi" w:eastAsiaTheme="minorEastAsia" w:hAnsiTheme="majorBidi" w:cstheme="majorBidi"/>
            <w:color w:val="0000FF" w:themeColor="hyperlink"/>
            <w:sz w:val="24"/>
            <w:szCs w:val="24"/>
            <w:u w:val="single"/>
            <w:lang w:eastAsia="pl-PL"/>
          </w:rPr>
          <w:t>http://www.mariuszrosik.pl/?p=11560</w:t>
        </w:r>
      </w:hyperlink>
      <w:r w:rsidRPr="0041473E">
        <w:rPr>
          <w:rFonts w:asciiTheme="majorBidi" w:eastAsiaTheme="minorEastAsia" w:hAnsiTheme="majorBidi" w:cstheme="majorBidi"/>
          <w:sz w:val="24"/>
          <w:szCs w:val="24"/>
          <w:lang w:eastAsia="pl-PL"/>
        </w:rPr>
        <w:t xml:space="preserve"> (dostęp 19.07.2021) </w:t>
      </w:r>
    </w:p>
    <w:p w:rsidR="0041473E" w:rsidRPr="0041473E" w:rsidRDefault="0041473E" w:rsidP="0041473E">
      <w:pPr>
        <w:spacing w:after="0"/>
        <w:ind w:left="720"/>
        <w:contextualSpacing/>
        <w:jc w:val="both"/>
        <w:rPr>
          <w:rFonts w:asciiTheme="majorBidi" w:eastAsiaTheme="minorEastAsia" w:hAnsiTheme="majorBidi" w:cstheme="majorBidi"/>
          <w:sz w:val="24"/>
          <w:szCs w:val="24"/>
          <w:lang w:eastAsia="pl-PL"/>
        </w:rPr>
      </w:pPr>
    </w:p>
    <w:p w:rsidR="0041473E" w:rsidRPr="0041473E" w:rsidRDefault="0041473E" w:rsidP="0041473E">
      <w:pPr>
        <w:spacing w:after="0"/>
        <w:ind w:left="720"/>
        <w:contextualSpacing/>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„Biblia dla każdego. Tekst – komentarz – ilustracje”, tom IX (Nowy Testament I), Wydawnictwo Jedność, Kielce 2007 r., s. 165-166, s. 168-171.</w:t>
      </w:r>
    </w:p>
    <w:p w:rsidR="0041473E" w:rsidRPr="0041473E" w:rsidRDefault="0041473E" w:rsidP="0041473E">
      <w:pPr>
        <w:spacing w:after="0"/>
        <w:ind w:left="720"/>
        <w:contextualSpacing/>
        <w:jc w:val="both"/>
        <w:rPr>
          <w:rFonts w:asciiTheme="majorBidi" w:eastAsiaTheme="minorEastAsia" w:hAnsiTheme="majorBidi" w:cstheme="majorBidi"/>
          <w:sz w:val="24"/>
          <w:szCs w:val="24"/>
          <w:lang w:eastAsia="pl-PL"/>
        </w:rPr>
      </w:pPr>
    </w:p>
    <w:p w:rsidR="0041473E" w:rsidRPr="0041473E" w:rsidRDefault="0041473E" w:rsidP="0041473E">
      <w:pPr>
        <w:spacing w:after="0"/>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b/>
          <w:sz w:val="24"/>
          <w:szCs w:val="24"/>
          <w:lang w:eastAsia="pl-PL"/>
        </w:rPr>
        <w:t>III. Wykaz literatury obowiązującej uczestników oraz stanowiącej pomoc dla nauczyciela</w:t>
      </w:r>
    </w:p>
    <w:p w:rsidR="0041473E" w:rsidRPr="0041473E" w:rsidRDefault="0041473E" w:rsidP="0041473E">
      <w:pPr>
        <w:spacing w:after="0"/>
        <w:jc w:val="both"/>
        <w:rPr>
          <w:rFonts w:asciiTheme="majorBidi" w:eastAsiaTheme="minorEastAsia" w:hAnsiTheme="majorBidi" w:cstheme="majorBidi"/>
          <w:sz w:val="24"/>
          <w:szCs w:val="24"/>
          <w:lang w:eastAsia="pl-PL"/>
        </w:rPr>
      </w:pPr>
    </w:p>
    <w:p w:rsidR="0041473E" w:rsidRPr="0041473E" w:rsidRDefault="0041473E" w:rsidP="0041473E">
      <w:pPr>
        <w:spacing w:after="0"/>
        <w:jc w:val="both"/>
        <w:rPr>
          <w:rFonts w:asciiTheme="majorBidi" w:eastAsiaTheme="minorEastAsia" w:hAnsiTheme="majorBidi" w:cstheme="majorBidi"/>
          <w:b/>
          <w:sz w:val="24"/>
          <w:szCs w:val="24"/>
          <w:lang w:eastAsia="pl-PL"/>
        </w:rPr>
      </w:pPr>
      <w:r w:rsidRPr="0041473E">
        <w:rPr>
          <w:rFonts w:asciiTheme="majorBidi" w:eastAsiaTheme="minorEastAsia" w:hAnsiTheme="majorBidi" w:cstheme="majorBidi"/>
          <w:sz w:val="24"/>
          <w:szCs w:val="24"/>
          <w:lang w:eastAsia="pl-PL"/>
        </w:rPr>
        <w:t>Pismo Święte Starego i Nowego Testamentu – Biblia Tysiąclecia – wydanie V – wersja drukowana.</w:t>
      </w:r>
    </w:p>
    <w:p w:rsidR="0041473E" w:rsidRPr="0041473E" w:rsidRDefault="0041473E" w:rsidP="0041473E">
      <w:pPr>
        <w:spacing w:after="0"/>
        <w:jc w:val="both"/>
        <w:rPr>
          <w:rFonts w:asciiTheme="majorBidi" w:eastAsiaTheme="minorEastAsia" w:hAnsiTheme="majorBidi" w:cstheme="majorBidi"/>
          <w:b/>
          <w:sz w:val="24"/>
          <w:szCs w:val="24"/>
          <w:lang w:eastAsia="pl-PL"/>
        </w:rPr>
      </w:pPr>
      <w:r w:rsidRPr="0041473E">
        <w:rPr>
          <w:rFonts w:asciiTheme="majorBidi" w:eastAsiaTheme="minorEastAsia" w:hAnsiTheme="majorBidi" w:cstheme="majorBidi"/>
          <w:sz w:val="24"/>
          <w:szCs w:val="24"/>
          <w:lang w:eastAsia="pl-PL"/>
        </w:rPr>
        <w:t>„Biblia dla każdego. Tekst – komentarz – ilustracje”, tom IX (Nowy Testament I), Wydawnictwo Jedność, Kielce 2007 r.</w:t>
      </w:r>
    </w:p>
    <w:p w:rsidR="0041473E" w:rsidRPr="0041473E" w:rsidRDefault="0041473E" w:rsidP="0041473E">
      <w:pPr>
        <w:spacing w:after="0"/>
        <w:jc w:val="both"/>
        <w:rPr>
          <w:rFonts w:asciiTheme="majorBidi" w:eastAsiaTheme="minorEastAsia" w:hAnsiTheme="majorBidi" w:cstheme="majorBidi"/>
          <w:sz w:val="24"/>
          <w:szCs w:val="24"/>
          <w:lang w:eastAsia="pl-PL"/>
        </w:rPr>
      </w:pPr>
      <w:r w:rsidRPr="0041473E">
        <w:rPr>
          <w:rFonts w:asciiTheme="majorBidi" w:eastAsiaTheme="minorEastAsia" w:hAnsiTheme="majorBidi" w:cstheme="majorBidi"/>
          <w:sz w:val="24"/>
          <w:szCs w:val="24"/>
          <w:lang w:eastAsia="pl-PL"/>
        </w:rPr>
        <w:t xml:space="preserve">Fred H. Wright, </w:t>
      </w:r>
      <w:r w:rsidRPr="0041473E">
        <w:rPr>
          <w:rFonts w:asciiTheme="majorBidi" w:eastAsiaTheme="minorEastAsia" w:hAnsiTheme="majorBidi" w:cstheme="majorBidi"/>
          <w:i/>
          <w:iCs/>
          <w:sz w:val="24"/>
          <w:szCs w:val="24"/>
          <w:lang w:eastAsia="pl-PL"/>
        </w:rPr>
        <w:t>Obyczaje krajów biblijnych</w:t>
      </w:r>
      <w:r w:rsidRPr="0041473E">
        <w:rPr>
          <w:rFonts w:asciiTheme="majorBidi" w:eastAsiaTheme="minorEastAsia" w:hAnsiTheme="majorBidi" w:cstheme="majorBidi"/>
          <w:sz w:val="24"/>
          <w:szCs w:val="24"/>
          <w:lang w:eastAsia="pl-PL"/>
        </w:rPr>
        <w:t xml:space="preserve">, Wydanie IV, Oficyna Wydawnicza </w:t>
      </w:r>
      <w:proofErr w:type="spellStart"/>
      <w:r w:rsidRPr="0041473E">
        <w:rPr>
          <w:rFonts w:asciiTheme="majorBidi" w:eastAsiaTheme="minorEastAsia" w:hAnsiTheme="majorBidi" w:cstheme="majorBidi"/>
          <w:sz w:val="24"/>
          <w:szCs w:val="24"/>
          <w:lang w:eastAsia="pl-PL"/>
        </w:rPr>
        <w:t>Vocatio</w:t>
      </w:r>
      <w:proofErr w:type="spellEnd"/>
      <w:r w:rsidRPr="0041473E">
        <w:rPr>
          <w:rFonts w:asciiTheme="majorBidi" w:eastAsiaTheme="minorEastAsia" w:hAnsiTheme="majorBidi" w:cstheme="majorBidi"/>
          <w:sz w:val="24"/>
          <w:szCs w:val="24"/>
          <w:lang w:eastAsia="pl-PL"/>
        </w:rPr>
        <w:t>, Warszawa 2013.</w:t>
      </w:r>
    </w:p>
    <w:p w:rsidR="0041473E" w:rsidRPr="0041473E" w:rsidRDefault="0041473E" w:rsidP="0041473E">
      <w:pPr>
        <w:spacing w:after="0"/>
        <w:jc w:val="both"/>
        <w:rPr>
          <w:rFonts w:asciiTheme="majorBidi" w:eastAsiaTheme="minorEastAsia" w:hAnsiTheme="majorBidi" w:cstheme="majorBidi"/>
          <w:b/>
          <w:sz w:val="24"/>
          <w:szCs w:val="24"/>
          <w:lang w:eastAsia="pl-PL"/>
        </w:rPr>
      </w:pPr>
      <w:r w:rsidRPr="0041473E">
        <w:rPr>
          <w:rFonts w:asciiTheme="majorBidi" w:eastAsiaTheme="minorEastAsia" w:hAnsiTheme="majorBidi" w:cstheme="majorBidi"/>
          <w:sz w:val="24"/>
          <w:szCs w:val="24"/>
          <w:lang w:eastAsia="pl-PL"/>
        </w:rPr>
        <w:t xml:space="preserve">Artykuł: Ks. Mariusz Rosik, </w:t>
      </w:r>
      <w:r w:rsidRPr="0041473E">
        <w:rPr>
          <w:rFonts w:asciiTheme="majorBidi" w:eastAsiaTheme="minorEastAsia" w:hAnsiTheme="majorBidi" w:cstheme="majorBidi"/>
          <w:i/>
          <w:iCs/>
          <w:sz w:val="24"/>
          <w:szCs w:val="24"/>
          <w:lang w:eastAsia="pl-PL"/>
        </w:rPr>
        <w:t>Wielbłąd natchniony</w:t>
      </w:r>
      <w:r w:rsidRPr="0041473E">
        <w:rPr>
          <w:rFonts w:asciiTheme="majorBidi" w:eastAsiaTheme="minorEastAsia" w:hAnsiTheme="majorBidi" w:cstheme="majorBidi"/>
          <w:sz w:val="24"/>
          <w:szCs w:val="24"/>
          <w:lang w:eastAsia="pl-PL"/>
        </w:rPr>
        <w:t xml:space="preserve">, </w:t>
      </w:r>
      <w:hyperlink r:id="rId10" w:history="1">
        <w:r w:rsidRPr="0041473E">
          <w:rPr>
            <w:rFonts w:asciiTheme="majorBidi" w:eastAsiaTheme="minorEastAsia" w:hAnsiTheme="majorBidi" w:cstheme="majorBidi"/>
            <w:color w:val="0000FF" w:themeColor="hyperlink"/>
            <w:sz w:val="24"/>
            <w:szCs w:val="24"/>
            <w:u w:val="single"/>
            <w:lang w:eastAsia="pl-PL"/>
          </w:rPr>
          <w:t>http://www.mariuszrosik.pl/?p=11560</w:t>
        </w:r>
      </w:hyperlink>
      <w:r w:rsidRPr="0041473E">
        <w:rPr>
          <w:rFonts w:asciiTheme="majorBidi" w:eastAsiaTheme="minorEastAsia" w:hAnsiTheme="majorBidi" w:cstheme="majorBidi"/>
          <w:color w:val="0000FF" w:themeColor="hyperlink"/>
          <w:sz w:val="24"/>
          <w:szCs w:val="24"/>
          <w:u w:val="single"/>
          <w:lang w:eastAsia="pl-PL"/>
        </w:rPr>
        <w:t xml:space="preserve"> </w:t>
      </w:r>
      <w:r w:rsidRPr="0041473E">
        <w:rPr>
          <w:rFonts w:asciiTheme="majorBidi" w:eastAsiaTheme="minorEastAsia" w:hAnsiTheme="majorBidi" w:cstheme="majorBidi"/>
          <w:sz w:val="24"/>
          <w:szCs w:val="24"/>
          <w:lang w:eastAsia="pl-PL"/>
        </w:rPr>
        <w:t>(dostęp 19.07.2021)</w:t>
      </w:r>
    </w:p>
    <w:p w:rsidR="0041473E" w:rsidRPr="0041473E" w:rsidRDefault="0041473E" w:rsidP="0041473E">
      <w:pPr>
        <w:keepNext/>
        <w:widowControl w:val="0"/>
        <w:numPr>
          <w:ilvl w:val="0"/>
          <w:numId w:val="4"/>
        </w:numPr>
        <w:suppressAutoHyphens/>
        <w:spacing w:after="0" w:line="360" w:lineRule="auto"/>
        <w:contextualSpacing/>
        <w:jc w:val="center"/>
        <w:outlineLvl w:val="0"/>
        <w:rPr>
          <w:rFonts w:asciiTheme="majorBidi" w:eastAsia="Lucida Sans Unicode" w:hAnsiTheme="majorBidi" w:cstheme="majorBidi"/>
          <w:b/>
          <w:bCs/>
          <w:sz w:val="24"/>
          <w:szCs w:val="24"/>
          <w:lang w:eastAsia="pl-PL" w:bidi="en-US"/>
        </w:rPr>
      </w:pPr>
      <w:r w:rsidRPr="0041473E">
        <w:rPr>
          <w:rFonts w:asciiTheme="majorBidi" w:eastAsiaTheme="minorEastAsia" w:hAnsiTheme="majorBidi" w:cstheme="majorBidi"/>
          <w:sz w:val="24"/>
          <w:szCs w:val="24"/>
          <w:lang w:eastAsia="pl-PL"/>
        </w:rPr>
        <w:t xml:space="preserve"> </w:t>
      </w:r>
    </w:p>
    <w:p w:rsidR="00A72A81" w:rsidRPr="00A72A81" w:rsidRDefault="00A72A81" w:rsidP="00A72A81">
      <w:pPr>
        <w:widowControl w:val="0"/>
        <w:suppressAutoHyphens/>
        <w:spacing w:after="0" w:line="240" w:lineRule="auto"/>
        <w:rPr>
          <w:rFonts w:ascii="Times New Roman" w:eastAsia="Lucida Sans Unicode" w:hAnsi="Times New Roman" w:cs="Tahoma"/>
          <w:color w:val="000000"/>
          <w:sz w:val="28"/>
          <w:szCs w:val="28"/>
          <w:lang w:bidi="en-US"/>
        </w:rPr>
      </w:pPr>
    </w:p>
    <w:sectPr w:rsidR="00A72A81" w:rsidRPr="00A72A81" w:rsidSect="00F73C4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E7" w:rsidRDefault="00D601E7" w:rsidP="00F85877">
      <w:pPr>
        <w:spacing w:after="0" w:line="240" w:lineRule="auto"/>
      </w:pPr>
      <w:r>
        <w:separator/>
      </w:r>
    </w:p>
  </w:endnote>
  <w:endnote w:type="continuationSeparator" w:id="0">
    <w:p w:rsidR="00D601E7" w:rsidRDefault="00D601E7" w:rsidP="00F8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88621"/>
      <w:docPartObj>
        <w:docPartGallery w:val="Page Numbers (Bottom of Page)"/>
        <w:docPartUnique/>
      </w:docPartObj>
    </w:sdtPr>
    <w:sdtEndPr>
      <w:rPr>
        <w:noProof/>
      </w:rPr>
    </w:sdtEndPr>
    <w:sdtContent>
      <w:p w:rsidR="00F85877" w:rsidRDefault="008A4145">
        <w:pPr>
          <w:pStyle w:val="Stopka"/>
          <w:jc w:val="center"/>
        </w:pPr>
        <w:r>
          <w:fldChar w:fldCharType="begin"/>
        </w:r>
        <w:r w:rsidR="00F85877">
          <w:instrText xml:space="preserve"> PAGE   \* MERGEFORMAT </w:instrText>
        </w:r>
        <w:r>
          <w:fldChar w:fldCharType="separate"/>
        </w:r>
        <w:r w:rsidR="00520826">
          <w:rPr>
            <w:noProof/>
          </w:rPr>
          <w:t>2</w:t>
        </w:r>
        <w:r>
          <w:rPr>
            <w:noProof/>
          </w:rPr>
          <w:fldChar w:fldCharType="end"/>
        </w:r>
      </w:p>
    </w:sdtContent>
  </w:sdt>
  <w:p w:rsidR="00F85877" w:rsidRDefault="00F858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E7" w:rsidRDefault="00D601E7" w:rsidP="00F85877">
      <w:pPr>
        <w:spacing w:after="0" w:line="240" w:lineRule="auto"/>
      </w:pPr>
      <w:r>
        <w:separator/>
      </w:r>
    </w:p>
  </w:footnote>
  <w:footnote w:type="continuationSeparator" w:id="0">
    <w:p w:rsidR="00D601E7" w:rsidRDefault="00D601E7" w:rsidP="00F8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B80FF5"/>
    <w:multiLevelType w:val="hybridMultilevel"/>
    <w:tmpl w:val="E710FE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2836E81"/>
    <w:multiLevelType w:val="hybridMultilevel"/>
    <w:tmpl w:val="253A897A"/>
    <w:lvl w:ilvl="0" w:tplc="8BA824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BF06A0"/>
    <w:multiLevelType w:val="hybridMultilevel"/>
    <w:tmpl w:val="E224093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D4D483E"/>
    <w:multiLevelType w:val="hybridMultilevel"/>
    <w:tmpl w:val="5F1AC6F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53187C"/>
    <w:multiLevelType w:val="hybridMultilevel"/>
    <w:tmpl w:val="0262E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8E71B2"/>
    <w:multiLevelType w:val="hybridMultilevel"/>
    <w:tmpl w:val="F9245DCA"/>
    <w:lvl w:ilvl="0" w:tplc="8E8E7F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A41B9E"/>
    <w:multiLevelType w:val="hybridMultilevel"/>
    <w:tmpl w:val="542EC98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34E1"/>
    <w:rsid w:val="00010DEF"/>
    <w:rsid w:val="00027A77"/>
    <w:rsid w:val="0003336B"/>
    <w:rsid w:val="00034A32"/>
    <w:rsid w:val="00086F9F"/>
    <w:rsid w:val="000D1EF3"/>
    <w:rsid w:val="000D3FD1"/>
    <w:rsid w:val="000F16B8"/>
    <w:rsid w:val="0011020C"/>
    <w:rsid w:val="0014156B"/>
    <w:rsid w:val="0019437F"/>
    <w:rsid w:val="001966B7"/>
    <w:rsid w:val="001D77E8"/>
    <w:rsid w:val="001E7319"/>
    <w:rsid w:val="001F5E73"/>
    <w:rsid w:val="0020499A"/>
    <w:rsid w:val="0026651D"/>
    <w:rsid w:val="0029310A"/>
    <w:rsid w:val="002B3D9C"/>
    <w:rsid w:val="002B4EBD"/>
    <w:rsid w:val="0031381D"/>
    <w:rsid w:val="003447B0"/>
    <w:rsid w:val="00384E9D"/>
    <w:rsid w:val="003A660B"/>
    <w:rsid w:val="003C76AF"/>
    <w:rsid w:val="003D0810"/>
    <w:rsid w:val="003E4237"/>
    <w:rsid w:val="00412323"/>
    <w:rsid w:val="0041473E"/>
    <w:rsid w:val="0042296F"/>
    <w:rsid w:val="00426C07"/>
    <w:rsid w:val="004334E1"/>
    <w:rsid w:val="00440054"/>
    <w:rsid w:val="00450262"/>
    <w:rsid w:val="00474552"/>
    <w:rsid w:val="00520826"/>
    <w:rsid w:val="00535C8C"/>
    <w:rsid w:val="0053781C"/>
    <w:rsid w:val="005445A1"/>
    <w:rsid w:val="00554084"/>
    <w:rsid w:val="005802DF"/>
    <w:rsid w:val="005A774F"/>
    <w:rsid w:val="005E2D04"/>
    <w:rsid w:val="006076F9"/>
    <w:rsid w:val="00627B89"/>
    <w:rsid w:val="00646497"/>
    <w:rsid w:val="00650E9A"/>
    <w:rsid w:val="00683F42"/>
    <w:rsid w:val="00692AF1"/>
    <w:rsid w:val="0071596C"/>
    <w:rsid w:val="00762E14"/>
    <w:rsid w:val="00765065"/>
    <w:rsid w:val="00766F82"/>
    <w:rsid w:val="00772544"/>
    <w:rsid w:val="007C3F52"/>
    <w:rsid w:val="007C5430"/>
    <w:rsid w:val="007D49E1"/>
    <w:rsid w:val="008077D8"/>
    <w:rsid w:val="00812368"/>
    <w:rsid w:val="008272C4"/>
    <w:rsid w:val="00831D7A"/>
    <w:rsid w:val="00832409"/>
    <w:rsid w:val="00832992"/>
    <w:rsid w:val="00844186"/>
    <w:rsid w:val="008532BF"/>
    <w:rsid w:val="00867319"/>
    <w:rsid w:val="008A1A49"/>
    <w:rsid w:val="008A4145"/>
    <w:rsid w:val="008A5C32"/>
    <w:rsid w:val="008D4C8F"/>
    <w:rsid w:val="008D7F5B"/>
    <w:rsid w:val="00925E21"/>
    <w:rsid w:val="00950D79"/>
    <w:rsid w:val="00972A24"/>
    <w:rsid w:val="0098051E"/>
    <w:rsid w:val="009860DD"/>
    <w:rsid w:val="009919F7"/>
    <w:rsid w:val="009927CE"/>
    <w:rsid w:val="00995CAE"/>
    <w:rsid w:val="009A08A5"/>
    <w:rsid w:val="009D6DCD"/>
    <w:rsid w:val="00A416A2"/>
    <w:rsid w:val="00A46605"/>
    <w:rsid w:val="00A526C9"/>
    <w:rsid w:val="00A72A81"/>
    <w:rsid w:val="00A91FF9"/>
    <w:rsid w:val="00A951A8"/>
    <w:rsid w:val="00AC0810"/>
    <w:rsid w:val="00AE68A2"/>
    <w:rsid w:val="00B2500B"/>
    <w:rsid w:val="00BA2AC9"/>
    <w:rsid w:val="00BB3917"/>
    <w:rsid w:val="00BD60E9"/>
    <w:rsid w:val="00BD7537"/>
    <w:rsid w:val="00BE711C"/>
    <w:rsid w:val="00C046A1"/>
    <w:rsid w:val="00C31286"/>
    <w:rsid w:val="00C45DC9"/>
    <w:rsid w:val="00C81D24"/>
    <w:rsid w:val="00C81E8D"/>
    <w:rsid w:val="00C97A68"/>
    <w:rsid w:val="00CB5068"/>
    <w:rsid w:val="00CC02EB"/>
    <w:rsid w:val="00CE34C0"/>
    <w:rsid w:val="00D0661A"/>
    <w:rsid w:val="00D41434"/>
    <w:rsid w:val="00D46C0B"/>
    <w:rsid w:val="00D504EF"/>
    <w:rsid w:val="00D601E7"/>
    <w:rsid w:val="00D611B4"/>
    <w:rsid w:val="00D71E0B"/>
    <w:rsid w:val="00D7782C"/>
    <w:rsid w:val="00D95BB9"/>
    <w:rsid w:val="00DB7B7E"/>
    <w:rsid w:val="00DE4924"/>
    <w:rsid w:val="00E115C8"/>
    <w:rsid w:val="00E35ABC"/>
    <w:rsid w:val="00E47E05"/>
    <w:rsid w:val="00E850B8"/>
    <w:rsid w:val="00E96391"/>
    <w:rsid w:val="00F00B28"/>
    <w:rsid w:val="00F401BA"/>
    <w:rsid w:val="00F73C49"/>
    <w:rsid w:val="00F85877"/>
    <w:rsid w:val="00F9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link w:val="normalZnak"/>
    <w:rsid w:val="0003336B"/>
    <w:pPr>
      <w:spacing w:after="0" w:line="288" w:lineRule="auto"/>
      <w:jc w:val="both"/>
    </w:pPr>
    <w:rPr>
      <w:rFonts w:ascii="Garamond" w:eastAsia="Times New Roman" w:hAnsi="Garamond" w:cs="Courier New"/>
      <w:sz w:val="24"/>
      <w:szCs w:val="20"/>
      <w:lang w:eastAsia="pl-PL"/>
    </w:rPr>
  </w:style>
  <w:style w:type="paragraph" w:customStyle="1" w:styleId="tyt3">
    <w:name w:val="tyt 3"/>
    <w:basedOn w:val="Normalny"/>
    <w:link w:val="tyt3Znak"/>
    <w:rsid w:val="0003336B"/>
    <w:pPr>
      <w:spacing w:before="480" w:after="360" w:line="288" w:lineRule="auto"/>
    </w:pPr>
    <w:rPr>
      <w:rFonts w:ascii="Times New Roman" w:eastAsia="Times New Roman" w:hAnsi="Times New Roman" w:cs="Courier New"/>
      <w:b/>
      <w:sz w:val="24"/>
      <w:szCs w:val="20"/>
      <w:lang w:eastAsia="pl-PL"/>
    </w:rPr>
  </w:style>
  <w:style w:type="character" w:customStyle="1" w:styleId="normalKursywa">
    <w:name w:val="normal + Kursywa"/>
    <w:rsid w:val="0003336B"/>
    <w:rPr>
      <w:i/>
    </w:rPr>
  </w:style>
  <w:style w:type="paragraph" w:customStyle="1" w:styleId="normalbiblio">
    <w:name w:val="normal biblio"/>
    <w:basedOn w:val="Normalny1"/>
    <w:rsid w:val="0003336B"/>
    <w:pPr>
      <w:spacing w:before="120"/>
    </w:pPr>
  </w:style>
  <w:style w:type="character" w:customStyle="1" w:styleId="normalZnak">
    <w:name w:val="normal Znak"/>
    <w:link w:val="Normalny1"/>
    <w:rsid w:val="0003336B"/>
    <w:rPr>
      <w:rFonts w:ascii="Garamond" w:eastAsia="Times New Roman" w:hAnsi="Garamond" w:cs="Courier New"/>
      <w:sz w:val="24"/>
      <w:szCs w:val="20"/>
      <w:lang w:eastAsia="pl-PL"/>
    </w:rPr>
  </w:style>
  <w:style w:type="character" w:customStyle="1" w:styleId="tyt3Znak">
    <w:name w:val="tyt 3 Znak"/>
    <w:link w:val="tyt3"/>
    <w:rsid w:val="0003336B"/>
    <w:rPr>
      <w:rFonts w:ascii="Times New Roman" w:eastAsia="Times New Roman" w:hAnsi="Times New Roman" w:cs="Courier New"/>
      <w:b/>
      <w:sz w:val="24"/>
      <w:szCs w:val="20"/>
      <w:lang w:eastAsia="pl-PL"/>
    </w:rPr>
  </w:style>
  <w:style w:type="paragraph" w:customStyle="1" w:styleId="StylTyt1TimesNewRomanDolewej">
    <w:name w:val="Styl Tyt1 + Times New Roman Do lewej"/>
    <w:basedOn w:val="Normalny"/>
    <w:rsid w:val="0003336B"/>
    <w:pPr>
      <w:spacing w:before="960" w:after="600" w:line="240" w:lineRule="auto"/>
    </w:pPr>
    <w:rPr>
      <w:rFonts w:ascii="Times New Roman" w:eastAsia="Times New Roman" w:hAnsi="Times New Roman" w:cs="Times New Roman"/>
      <w:b/>
      <w:smallCaps/>
      <w:sz w:val="28"/>
      <w:szCs w:val="20"/>
      <w:lang w:eastAsia="pl-PL"/>
    </w:rPr>
  </w:style>
  <w:style w:type="character" w:styleId="Hipercze">
    <w:name w:val="Hyperlink"/>
    <w:basedOn w:val="Domylnaczcionkaakapitu"/>
    <w:uiPriority w:val="99"/>
    <w:unhideWhenUsed/>
    <w:rsid w:val="0053781C"/>
    <w:rPr>
      <w:color w:val="0000FF" w:themeColor="hyperlink"/>
      <w:u w:val="single"/>
    </w:rPr>
  </w:style>
  <w:style w:type="paragraph" w:customStyle="1" w:styleId="Tyt2">
    <w:name w:val="Tyt2"/>
    <w:basedOn w:val="Normalny1"/>
    <w:link w:val="Tyt2Znak"/>
    <w:rsid w:val="00F95055"/>
    <w:pPr>
      <w:spacing w:after="720"/>
      <w:jc w:val="center"/>
    </w:pPr>
    <w:rPr>
      <w:sz w:val="32"/>
    </w:rPr>
  </w:style>
  <w:style w:type="character" w:customStyle="1" w:styleId="Tyt2Znak">
    <w:name w:val="Tyt2 Znak"/>
    <w:link w:val="Tyt2"/>
    <w:rsid w:val="00F95055"/>
    <w:rPr>
      <w:rFonts w:ascii="Garamond" w:eastAsia="Times New Roman" w:hAnsi="Garamond" w:cs="Courier New"/>
      <w:sz w:val="32"/>
      <w:szCs w:val="20"/>
      <w:lang w:eastAsia="pl-PL"/>
    </w:rPr>
  </w:style>
  <w:style w:type="paragraph" w:styleId="Nagwek">
    <w:name w:val="header"/>
    <w:basedOn w:val="Normalny"/>
    <w:link w:val="NagwekZnak"/>
    <w:uiPriority w:val="99"/>
    <w:unhideWhenUsed/>
    <w:rsid w:val="00F85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877"/>
  </w:style>
  <w:style w:type="paragraph" w:styleId="Stopka">
    <w:name w:val="footer"/>
    <w:basedOn w:val="Normalny"/>
    <w:link w:val="StopkaZnak"/>
    <w:uiPriority w:val="99"/>
    <w:unhideWhenUsed/>
    <w:rsid w:val="00F85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877"/>
  </w:style>
  <w:style w:type="paragraph" w:styleId="Akapitzlist">
    <w:name w:val="List Paragraph"/>
    <w:basedOn w:val="Normalny"/>
    <w:uiPriority w:val="34"/>
    <w:qFormat/>
    <w:rsid w:val="009D6DCD"/>
    <w:pPr>
      <w:ind w:left="720"/>
      <w:contextualSpacing/>
    </w:pPr>
  </w:style>
  <w:style w:type="paragraph" w:styleId="HTML-wstpniesformatowany">
    <w:name w:val="HTML Preformatted"/>
    <w:basedOn w:val="Normalny"/>
    <w:link w:val="HTML-wstpniesformatowanyZnak"/>
    <w:uiPriority w:val="99"/>
    <w:rsid w:val="009D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bidi="he-IL"/>
    </w:rPr>
  </w:style>
  <w:style w:type="character" w:customStyle="1" w:styleId="HTML-wstpniesformatowanyZnak">
    <w:name w:val="HTML - wstępnie sformatowany Znak"/>
    <w:basedOn w:val="Domylnaczcionkaakapitu"/>
    <w:link w:val="HTML-wstpniesformatowany"/>
    <w:uiPriority w:val="99"/>
    <w:rsid w:val="009D6DCD"/>
    <w:rPr>
      <w:rFonts w:ascii="Courier New" w:eastAsia="Times New Roman" w:hAnsi="Courier New" w:cs="Courier New"/>
      <w:sz w:val="20"/>
      <w:szCs w:val="20"/>
      <w:lang w:eastAsia="pl-P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2106">
      <w:bodyDiv w:val="1"/>
      <w:marLeft w:val="0"/>
      <w:marRight w:val="0"/>
      <w:marTop w:val="0"/>
      <w:marBottom w:val="0"/>
      <w:divBdr>
        <w:top w:val="none" w:sz="0" w:space="0" w:color="auto"/>
        <w:left w:val="none" w:sz="0" w:space="0" w:color="auto"/>
        <w:bottom w:val="none" w:sz="0" w:space="0" w:color="auto"/>
        <w:right w:val="none" w:sz="0" w:space="0" w:color="auto"/>
      </w:divBdr>
    </w:div>
    <w:div w:id="21178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iuszrosik.pl/?p=11560" TargetMode="External"/><Relationship Id="rId4" Type="http://schemas.microsoft.com/office/2007/relationships/stylesWithEffects" Target="stylesWithEffects.xml"/><Relationship Id="rId9" Type="http://schemas.openxmlformats.org/officeDocument/2006/relationships/hyperlink" Target="http://www.mariuszrosik.pl/?p=115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6DA0-6311-43B5-9CFE-B2BF7D69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Testral</dc:creator>
  <cp:lastModifiedBy>Marzena Bąk</cp:lastModifiedBy>
  <cp:revision>21</cp:revision>
  <cp:lastPrinted>2019-07-04T10:32:00Z</cp:lastPrinted>
  <dcterms:created xsi:type="dcterms:W3CDTF">2018-08-06T06:06:00Z</dcterms:created>
  <dcterms:modified xsi:type="dcterms:W3CDTF">2021-08-30T09:02:00Z</dcterms:modified>
</cp:coreProperties>
</file>