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3D" w:rsidRPr="00775B7C" w:rsidRDefault="00AD1B3D" w:rsidP="0004406B">
      <w:pPr>
        <w:jc w:val="both"/>
        <w:rPr>
          <w:rFonts w:ascii="Times New Roman" w:hAnsi="Times New Roman" w:cs="Times New Roman"/>
          <w:b/>
          <w:sz w:val="24"/>
          <w:szCs w:val="24"/>
        </w:rPr>
      </w:pPr>
      <w:r w:rsidRPr="00775B7C">
        <w:rPr>
          <w:rFonts w:ascii="Times New Roman" w:hAnsi="Times New Roman" w:cs="Times New Roman"/>
          <w:b/>
          <w:sz w:val="24"/>
          <w:szCs w:val="24"/>
        </w:rPr>
        <w:t>Ziemianie jako sąsiedzi – kulturotwórcza rola dworów polskich w latach 1918-1945</w:t>
      </w:r>
    </w:p>
    <w:p w:rsidR="0004406B" w:rsidRPr="00775B7C" w:rsidRDefault="0004406B" w:rsidP="0004406B">
      <w:pPr>
        <w:jc w:val="both"/>
        <w:rPr>
          <w:rStyle w:val="size"/>
          <w:rFonts w:ascii="Times New Roman" w:hAnsi="Times New Roman" w:cs="Times New Roman"/>
          <w:b/>
          <w:bCs/>
          <w:sz w:val="24"/>
          <w:szCs w:val="24"/>
        </w:rPr>
      </w:pPr>
      <w:r w:rsidRPr="00775B7C">
        <w:rPr>
          <w:rFonts w:ascii="Times New Roman" w:hAnsi="Times New Roman" w:cs="Times New Roman"/>
          <w:b/>
          <w:sz w:val="24"/>
          <w:szCs w:val="24"/>
        </w:rPr>
        <w:t xml:space="preserve">Debata historyków, </w:t>
      </w:r>
      <w:r w:rsidRPr="00775B7C">
        <w:rPr>
          <w:rStyle w:val="size"/>
          <w:rFonts w:ascii="Times New Roman" w:hAnsi="Times New Roman" w:cs="Times New Roman"/>
          <w:b/>
          <w:bCs/>
          <w:sz w:val="24"/>
          <w:szCs w:val="24"/>
        </w:rPr>
        <w:t xml:space="preserve">Kraków, </w:t>
      </w:r>
      <w:r w:rsidR="00AD1B3D" w:rsidRPr="00775B7C">
        <w:rPr>
          <w:rStyle w:val="size"/>
          <w:rFonts w:ascii="Times New Roman" w:hAnsi="Times New Roman" w:cs="Times New Roman"/>
          <w:b/>
          <w:bCs/>
          <w:sz w:val="24"/>
          <w:szCs w:val="24"/>
        </w:rPr>
        <w:t>1 grudni</w:t>
      </w:r>
      <w:r w:rsidRPr="00775B7C">
        <w:rPr>
          <w:rStyle w:val="size"/>
          <w:rFonts w:ascii="Times New Roman" w:hAnsi="Times New Roman" w:cs="Times New Roman"/>
          <w:b/>
          <w:bCs/>
          <w:sz w:val="24"/>
          <w:szCs w:val="24"/>
        </w:rPr>
        <w:t xml:space="preserve">a </w:t>
      </w:r>
      <w:r w:rsidR="00AD1B3D" w:rsidRPr="00775B7C">
        <w:rPr>
          <w:rStyle w:val="size"/>
          <w:rFonts w:ascii="Times New Roman" w:hAnsi="Times New Roman" w:cs="Times New Roman"/>
          <w:b/>
          <w:bCs/>
          <w:sz w:val="24"/>
          <w:szCs w:val="24"/>
        </w:rPr>
        <w:t>2021</w:t>
      </w:r>
      <w:r w:rsidRPr="00775B7C">
        <w:rPr>
          <w:rStyle w:val="size"/>
          <w:rFonts w:ascii="Times New Roman" w:hAnsi="Times New Roman" w:cs="Times New Roman"/>
          <w:b/>
          <w:bCs/>
          <w:sz w:val="24"/>
          <w:szCs w:val="24"/>
        </w:rPr>
        <w:t xml:space="preserve"> r. godz. 1</w:t>
      </w:r>
      <w:r w:rsidR="00AD1B3D" w:rsidRPr="00775B7C">
        <w:rPr>
          <w:rStyle w:val="size"/>
          <w:rFonts w:ascii="Times New Roman" w:hAnsi="Times New Roman" w:cs="Times New Roman"/>
          <w:b/>
          <w:bCs/>
          <w:sz w:val="24"/>
          <w:szCs w:val="24"/>
        </w:rPr>
        <w:t>6</w:t>
      </w:r>
      <w:r w:rsidRPr="00775B7C">
        <w:rPr>
          <w:rStyle w:val="size"/>
          <w:rFonts w:ascii="Times New Roman" w:hAnsi="Times New Roman" w:cs="Times New Roman"/>
          <w:b/>
          <w:bCs/>
          <w:sz w:val="24"/>
          <w:szCs w:val="24"/>
        </w:rPr>
        <w:t>.00</w:t>
      </w:r>
      <w:r w:rsidR="00AD1B3D" w:rsidRPr="00775B7C">
        <w:rPr>
          <w:rStyle w:val="size"/>
          <w:rFonts w:ascii="Times New Roman" w:hAnsi="Times New Roman" w:cs="Times New Roman"/>
          <w:b/>
          <w:bCs/>
          <w:sz w:val="24"/>
          <w:szCs w:val="24"/>
        </w:rPr>
        <w:t>-17</w:t>
      </w:r>
      <w:r w:rsidRPr="00775B7C">
        <w:rPr>
          <w:rStyle w:val="size"/>
          <w:rFonts w:ascii="Times New Roman" w:hAnsi="Times New Roman" w:cs="Times New Roman"/>
          <w:b/>
          <w:bCs/>
          <w:sz w:val="24"/>
          <w:szCs w:val="24"/>
        </w:rPr>
        <w:t>.</w:t>
      </w:r>
      <w:r w:rsidR="00AD1B3D" w:rsidRPr="00775B7C">
        <w:rPr>
          <w:rStyle w:val="size"/>
          <w:rFonts w:ascii="Times New Roman" w:hAnsi="Times New Roman" w:cs="Times New Roman"/>
          <w:b/>
          <w:bCs/>
          <w:sz w:val="24"/>
          <w:szCs w:val="24"/>
        </w:rPr>
        <w:t>3</w:t>
      </w:r>
      <w:r w:rsidRPr="00775B7C">
        <w:rPr>
          <w:rStyle w:val="size"/>
          <w:rFonts w:ascii="Times New Roman" w:hAnsi="Times New Roman" w:cs="Times New Roman"/>
          <w:b/>
          <w:bCs/>
          <w:sz w:val="24"/>
          <w:szCs w:val="24"/>
        </w:rPr>
        <w:t>0</w:t>
      </w:r>
    </w:p>
    <w:p w:rsidR="0004406B" w:rsidRPr="00775B7C" w:rsidRDefault="0004406B" w:rsidP="0004406B">
      <w:pPr>
        <w:jc w:val="both"/>
        <w:rPr>
          <w:rStyle w:val="size"/>
          <w:rFonts w:ascii="Times New Roman" w:hAnsi="Times New Roman" w:cs="Times New Roman"/>
          <w:bCs/>
          <w:sz w:val="24"/>
          <w:szCs w:val="24"/>
        </w:rPr>
      </w:pPr>
    </w:p>
    <w:p w:rsidR="004E767A" w:rsidRPr="00775B7C" w:rsidRDefault="00AD1B3D" w:rsidP="0004406B">
      <w:pPr>
        <w:jc w:val="both"/>
        <w:rPr>
          <w:rStyle w:val="size"/>
          <w:rFonts w:ascii="Times New Roman" w:hAnsi="Times New Roman" w:cs="Times New Roman"/>
          <w:bCs/>
          <w:sz w:val="24"/>
          <w:szCs w:val="24"/>
        </w:rPr>
      </w:pPr>
      <w:r w:rsidRPr="00775B7C">
        <w:rPr>
          <w:rFonts w:ascii="Times New Roman" w:hAnsi="Times New Roman" w:cs="Times New Roman"/>
          <w:i/>
          <w:sz w:val="24"/>
          <w:szCs w:val="24"/>
        </w:rPr>
        <w:t xml:space="preserve">Po dziesięciu latach wolności Polski, dorobek Wasz iście jest bardzo wielki – to też wytrwale, równo i z umiarem, </w:t>
      </w:r>
      <w:r w:rsidRPr="00775B7C">
        <w:rPr>
          <w:rFonts w:ascii="Times New Roman" w:hAnsi="Times New Roman" w:cs="Times New Roman"/>
          <w:b/>
          <w:i/>
          <w:sz w:val="24"/>
          <w:szCs w:val="24"/>
        </w:rPr>
        <w:t xml:space="preserve">bądźcie nadal apostołkami Narodu, </w:t>
      </w:r>
      <w:r w:rsidRPr="00775B7C">
        <w:rPr>
          <w:rFonts w:ascii="Times New Roman" w:hAnsi="Times New Roman" w:cs="Times New Roman"/>
          <w:i/>
          <w:sz w:val="24"/>
          <w:szCs w:val="24"/>
        </w:rPr>
        <w:t xml:space="preserve">przygotowujcie glebę, a na przygotowaną rzucajcie ziarno siewne, zdrowe, z </w:t>
      </w:r>
      <w:proofErr w:type="spellStart"/>
      <w:r w:rsidRPr="00775B7C">
        <w:rPr>
          <w:rFonts w:ascii="Times New Roman" w:hAnsi="Times New Roman" w:cs="Times New Roman"/>
          <w:i/>
          <w:sz w:val="24"/>
          <w:szCs w:val="24"/>
        </w:rPr>
        <w:t>całem</w:t>
      </w:r>
      <w:proofErr w:type="spellEnd"/>
      <w:r w:rsidRPr="00775B7C">
        <w:rPr>
          <w:rFonts w:ascii="Times New Roman" w:hAnsi="Times New Roman" w:cs="Times New Roman"/>
          <w:i/>
          <w:sz w:val="24"/>
          <w:szCs w:val="24"/>
        </w:rPr>
        <w:t xml:space="preserve"> umiłowaniem pracy</w:t>
      </w:r>
      <w:r w:rsidRPr="00775B7C">
        <w:rPr>
          <w:rFonts w:ascii="Times New Roman" w:hAnsi="Times New Roman" w:cs="Times New Roman"/>
          <w:sz w:val="24"/>
          <w:szCs w:val="24"/>
        </w:rPr>
        <w:t xml:space="preserve">, pisała </w:t>
      </w:r>
      <w:r w:rsidRPr="00775B7C">
        <w:rPr>
          <w:rFonts w:ascii="Times New Roman" w:hAnsi="Times New Roman" w:cs="Times New Roman"/>
          <w:b/>
          <w:sz w:val="24"/>
          <w:szCs w:val="24"/>
        </w:rPr>
        <w:t>Maria Kleniewska</w:t>
      </w:r>
      <w:r w:rsidRPr="00775B7C">
        <w:rPr>
          <w:rFonts w:ascii="Times New Roman" w:hAnsi="Times New Roman" w:cs="Times New Roman"/>
          <w:sz w:val="24"/>
          <w:szCs w:val="24"/>
        </w:rPr>
        <w:t xml:space="preserve"> do członkiń Stowarzyszenia Ziemianek, które z pełną świadomością i zaangażowaniem wprowadzały w życie założenia ziemiańskiego etosu, polegającego przede wszystkim na odpowiedzialności za społeczeństwo, szczególnie za jego część zamieszkałą na wsi. W podobny sposób działali w członkowie Związku Ziemian, którzy poprzez pracę i edukację dążyli do podniesienia poziomu ogółu społeczeństwa. Dwór bowiem od zawsze był punktem odniesienia dla społeczności wiejskiej, która czerpała z tych wzorców nieustannie. Podnoszenie poziomu gospodarstw chłopskich, wychowanie patriotyczne, edukacja na poziomie szkół powszechnych, nauka zawodów, czy też nawet odwzorowanie trendów mody lub prowadzenia gospodarstwa domowego stały się tymi elementami kulturowymi, które odcisnęły na ówczesnym społeczeństwie wiejskim niepodważalną pieczęć. Celem ziemian był rozwój Narodu do życia w pokoju i dobrobycie.</w:t>
      </w:r>
    </w:p>
    <w:p w:rsidR="0004406B" w:rsidRPr="00775B7C" w:rsidRDefault="0004406B" w:rsidP="0004406B">
      <w:pPr>
        <w:jc w:val="both"/>
        <w:rPr>
          <w:rStyle w:val="size"/>
          <w:rFonts w:ascii="Times New Roman" w:hAnsi="Times New Roman" w:cs="Times New Roman"/>
          <w:bCs/>
          <w:sz w:val="24"/>
          <w:szCs w:val="24"/>
        </w:rPr>
      </w:pPr>
      <w:r w:rsidRPr="00775B7C">
        <w:rPr>
          <w:rFonts w:ascii="Times New Roman" w:hAnsi="Times New Roman" w:cs="Times New Roman"/>
          <w:sz w:val="24"/>
          <w:szCs w:val="24"/>
        </w:rPr>
        <w:t>Oddział IPN w Krakowie, Polskie Towarzystwo Ziemiańskie Oddział Kraków</w:t>
      </w:r>
      <w:r w:rsidR="00AD1B3D" w:rsidRPr="00775B7C">
        <w:rPr>
          <w:rFonts w:ascii="Times New Roman" w:hAnsi="Times New Roman" w:cs="Times New Roman"/>
          <w:sz w:val="24"/>
          <w:szCs w:val="24"/>
        </w:rPr>
        <w:t>, Biblioteka Raczyńskich w Poznaniu</w:t>
      </w:r>
      <w:r w:rsidRPr="00775B7C">
        <w:rPr>
          <w:rFonts w:ascii="Times New Roman" w:hAnsi="Times New Roman" w:cs="Times New Roman"/>
          <w:sz w:val="24"/>
          <w:szCs w:val="24"/>
        </w:rPr>
        <w:t xml:space="preserve"> oraz Fundacja im. Zofii i Jana Włodków w Krakowie zapraszają na debatę historyków o znaczeniu ziemiaństwa dla </w:t>
      </w:r>
      <w:r w:rsidR="00AD1B3D" w:rsidRPr="00775B7C">
        <w:rPr>
          <w:rFonts w:ascii="Times New Roman" w:hAnsi="Times New Roman" w:cs="Times New Roman"/>
          <w:sz w:val="24"/>
          <w:szCs w:val="24"/>
        </w:rPr>
        <w:t>polskiego społeczeństwa w latach 1914</w:t>
      </w:r>
      <w:r w:rsidRPr="00775B7C">
        <w:rPr>
          <w:rFonts w:ascii="Times New Roman" w:hAnsi="Times New Roman" w:cs="Times New Roman"/>
          <w:sz w:val="24"/>
          <w:szCs w:val="24"/>
        </w:rPr>
        <w:t>-19</w:t>
      </w:r>
      <w:r w:rsidR="00AD1B3D" w:rsidRPr="00775B7C">
        <w:rPr>
          <w:rFonts w:ascii="Times New Roman" w:hAnsi="Times New Roman" w:cs="Times New Roman"/>
          <w:sz w:val="24"/>
          <w:szCs w:val="24"/>
        </w:rPr>
        <w:t>45</w:t>
      </w:r>
      <w:r w:rsidRPr="00775B7C">
        <w:rPr>
          <w:rFonts w:ascii="Times New Roman" w:hAnsi="Times New Roman" w:cs="Times New Roman"/>
          <w:sz w:val="24"/>
          <w:szCs w:val="24"/>
        </w:rPr>
        <w:t>.</w:t>
      </w:r>
    </w:p>
    <w:p w:rsidR="004E767A" w:rsidRPr="00775B7C" w:rsidRDefault="004E767A" w:rsidP="0004406B">
      <w:pPr>
        <w:jc w:val="both"/>
        <w:rPr>
          <w:rStyle w:val="size"/>
          <w:rFonts w:ascii="Times New Roman" w:hAnsi="Times New Roman" w:cs="Times New Roman"/>
          <w:bCs/>
          <w:sz w:val="24"/>
          <w:szCs w:val="24"/>
        </w:rPr>
      </w:pPr>
      <w:r w:rsidRPr="00775B7C">
        <w:rPr>
          <w:rStyle w:val="size"/>
          <w:rFonts w:ascii="Times New Roman" w:hAnsi="Times New Roman" w:cs="Times New Roman"/>
          <w:bCs/>
          <w:sz w:val="24"/>
          <w:szCs w:val="24"/>
        </w:rPr>
        <w:t>W dyskusji w</w:t>
      </w:r>
      <w:r w:rsidR="0004406B" w:rsidRPr="00775B7C">
        <w:rPr>
          <w:rStyle w:val="size"/>
          <w:rFonts w:ascii="Times New Roman" w:hAnsi="Times New Roman" w:cs="Times New Roman"/>
          <w:bCs/>
          <w:sz w:val="24"/>
          <w:szCs w:val="24"/>
        </w:rPr>
        <w:t>ezmą udział:</w:t>
      </w:r>
    </w:p>
    <w:p w:rsidR="00775B7C" w:rsidRPr="00775B7C" w:rsidRDefault="00775B7C" w:rsidP="0004406B">
      <w:pPr>
        <w:pStyle w:val="Akapitzlist"/>
        <w:numPr>
          <w:ilvl w:val="0"/>
          <w:numId w:val="1"/>
        </w:numPr>
        <w:jc w:val="both"/>
        <w:rPr>
          <w:rStyle w:val="size"/>
          <w:rFonts w:ascii="Times New Roman" w:hAnsi="Times New Roman" w:cs="Times New Roman"/>
          <w:b/>
          <w:bCs/>
          <w:i/>
          <w:sz w:val="24"/>
          <w:szCs w:val="24"/>
        </w:rPr>
      </w:pPr>
      <w:r w:rsidRPr="00775B7C">
        <w:rPr>
          <w:rStyle w:val="size"/>
          <w:rFonts w:ascii="Times New Roman" w:hAnsi="Times New Roman" w:cs="Times New Roman"/>
          <w:bCs/>
          <w:sz w:val="24"/>
          <w:szCs w:val="24"/>
        </w:rPr>
        <w:t xml:space="preserve">prof. dr hab. Tadeusz </w:t>
      </w:r>
      <w:proofErr w:type="spellStart"/>
      <w:r w:rsidRPr="00775B7C">
        <w:rPr>
          <w:rStyle w:val="size"/>
          <w:rFonts w:ascii="Times New Roman" w:hAnsi="Times New Roman" w:cs="Times New Roman"/>
          <w:bCs/>
          <w:sz w:val="24"/>
          <w:szCs w:val="24"/>
        </w:rPr>
        <w:t>Epsztein</w:t>
      </w:r>
      <w:proofErr w:type="spellEnd"/>
      <w:r w:rsidRPr="00775B7C">
        <w:rPr>
          <w:rStyle w:val="size"/>
          <w:rFonts w:ascii="Times New Roman" w:hAnsi="Times New Roman" w:cs="Times New Roman"/>
          <w:bCs/>
          <w:sz w:val="24"/>
          <w:szCs w:val="24"/>
        </w:rPr>
        <w:t xml:space="preserve"> (Instytut Historii Polskiej Akademii Nauk w Warszawie)</w:t>
      </w:r>
    </w:p>
    <w:p w:rsidR="004E767A" w:rsidRPr="00775B7C" w:rsidRDefault="004E767A" w:rsidP="0004406B">
      <w:pPr>
        <w:pStyle w:val="Akapitzlist"/>
        <w:numPr>
          <w:ilvl w:val="0"/>
          <w:numId w:val="1"/>
        </w:numPr>
        <w:jc w:val="both"/>
        <w:rPr>
          <w:rStyle w:val="size"/>
          <w:rFonts w:ascii="Times New Roman" w:hAnsi="Times New Roman" w:cs="Times New Roman"/>
          <w:b/>
          <w:bCs/>
          <w:i/>
          <w:sz w:val="24"/>
          <w:szCs w:val="24"/>
        </w:rPr>
      </w:pPr>
      <w:r w:rsidRPr="00775B7C">
        <w:rPr>
          <w:rStyle w:val="size"/>
          <w:rFonts w:ascii="Times New Roman" w:hAnsi="Times New Roman" w:cs="Times New Roman"/>
          <w:bCs/>
          <w:sz w:val="24"/>
          <w:szCs w:val="24"/>
        </w:rPr>
        <w:t xml:space="preserve">prof. dr hab. Jerzy </w:t>
      </w:r>
      <w:proofErr w:type="spellStart"/>
      <w:r w:rsidRPr="00775B7C">
        <w:rPr>
          <w:rStyle w:val="size"/>
          <w:rFonts w:ascii="Times New Roman" w:hAnsi="Times New Roman" w:cs="Times New Roman"/>
          <w:bCs/>
          <w:sz w:val="24"/>
          <w:szCs w:val="24"/>
        </w:rPr>
        <w:t>Gapys</w:t>
      </w:r>
      <w:proofErr w:type="spellEnd"/>
      <w:r w:rsidRPr="00775B7C">
        <w:rPr>
          <w:rStyle w:val="size"/>
          <w:rFonts w:ascii="Times New Roman" w:hAnsi="Times New Roman" w:cs="Times New Roman"/>
          <w:bCs/>
          <w:sz w:val="24"/>
          <w:szCs w:val="24"/>
        </w:rPr>
        <w:t xml:space="preserve"> (Uniwersytet Jana Kochanowskiego w Kielcach)</w:t>
      </w:r>
    </w:p>
    <w:p w:rsidR="004E767A" w:rsidRPr="00775B7C" w:rsidRDefault="004E767A" w:rsidP="0004406B">
      <w:pPr>
        <w:pStyle w:val="Akapitzlist"/>
        <w:numPr>
          <w:ilvl w:val="0"/>
          <w:numId w:val="1"/>
        </w:numPr>
        <w:jc w:val="both"/>
        <w:rPr>
          <w:rStyle w:val="size"/>
          <w:rFonts w:ascii="Times New Roman" w:hAnsi="Times New Roman" w:cs="Times New Roman"/>
          <w:b/>
          <w:bCs/>
          <w:i/>
          <w:sz w:val="24"/>
          <w:szCs w:val="24"/>
        </w:rPr>
      </w:pPr>
      <w:r w:rsidRPr="00775B7C">
        <w:rPr>
          <w:rStyle w:val="size"/>
          <w:rFonts w:ascii="Times New Roman" w:hAnsi="Times New Roman" w:cs="Times New Roman"/>
          <w:bCs/>
          <w:sz w:val="24"/>
          <w:szCs w:val="24"/>
        </w:rPr>
        <w:t>prof. dr hab. Marian Wolski (Uniwersytet Papieski Jana Pawła II w Krakowie)</w:t>
      </w:r>
    </w:p>
    <w:p w:rsidR="004E767A" w:rsidRPr="00775B7C" w:rsidRDefault="004E767A" w:rsidP="00775B7C">
      <w:pPr>
        <w:pStyle w:val="Akapitzlist"/>
        <w:jc w:val="both"/>
        <w:rPr>
          <w:rStyle w:val="size"/>
          <w:rFonts w:ascii="Times New Roman" w:hAnsi="Times New Roman" w:cs="Times New Roman"/>
          <w:b/>
          <w:bCs/>
          <w:i/>
          <w:sz w:val="24"/>
          <w:szCs w:val="24"/>
        </w:rPr>
      </w:pPr>
    </w:p>
    <w:p w:rsidR="0004406B" w:rsidRPr="00775B7C" w:rsidRDefault="004E767A" w:rsidP="0004406B">
      <w:pPr>
        <w:jc w:val="both"/>
        <w:rPr>
          <w:rStyle w:val="size"/>
          <w:rFonts w:ascii="Times New Roman" w:hAnsi="Times New Roman" w:cs="Times New Roman"/>
          <w:b/>
          <w:bCs/>
          <w:sz w:val="24"/>
          <w:szCs w:val="24"/>
        </w:rPr>
      </w:pPr>
      <w:r w:rsidRPr="00775B7C">
        <w:rPr>
          <w:rStyle w:val="size"/>
          <w:rFonts w:ascii="Times New Roman" w:hAnsi="Times New Roman" w:cs="Times New Roman"/>
          <w:b/>
          <w:bCs/>
          <w:sz w:val="24"/>
          <w:szCs w:val="24"/>
        </w:rPr>
        <w:t xml:space="preserve">Zainteresowanych </w:t>
      </w:r>
      <w:r w:rsidR="00DA7C6A" w:rsidRPr="00775B7C">
        <w:rPr>
          <w:rStyle w:val="size"/>
          <w:rFonts w:ascii="Times New Roman" w:hAnsi="Times New Roman" w:cs="Times New Roman"/>
          <w:b/>
          <w:bCs/>
          <w:sz w:val="24"/>
          <w:szCs w:val="24"/>
        </w:rPr>
        <w:t>uczestnictwem on-line w debacie,</w:t>
      </w:r>
      <w:r w:rsidR="00AD1B3D" w:rsidRPr="00775B7C">
        <w:rPr>
          <w:rStyle w:val="size"/>
          <w:rFonts w:ascii="Times New Roman" w:hAnsi="Times New Roman" w:cs="Times New Roman"/>
          <w:b/>
          <w:bCs/>
          <w:sz w:val="24"/>
          <w:szCs w:val="24"/>
        </w:rPr>
        <w:t xml:space="preserve"> prosimy o zgłoszenia mailowe na adres: </w:t>
      </w:r>
      <w:hyperlink r:id="rId5" w:history="1">
        <w:r w:rsidR="00AD1B3D" w:rsidRPr="00775B7C">
          <w:rPr>
            <w:rStyle w:val="Hipercze"/>
            <w:rFonts w:ascii="Times New Roman" w:hAnsi="Times New Roman" w:cs="Times New Roman"/>
            <w:b/>
            <w:bCs/>
            <w:sz w:val="24"/>
            <w:szCs w:val="24"/>
          </w:rPr>
          <w:t>marcin.chorazki@ipn.gov.pl</w:t>
        </w:r>
      </w:hyperlink>
      <w:bookmarkStart w:id="0" w:name="_GoBack"/>
      <w:bookmarkEnd w:id="0"/>
    </w:p>
    <w:p w:rsidR="00AD1B3D" w:rsidRPr="00775B7C" w:rsidRDefault="00AD1B3D" w:rsidP="0004406B">
      <w:pPr>
        <w:jc w:val="both"/>
        <w:rPr>
          <w:rStyle w:val="size"/>
          <w:rFonts w:ascii="Times New Roman" w:hAnsi="Times New Roman" w:cs="Times New Roman"/>
          <w:b/>
          <w:bCs/>
          <w:sz w:val="24"/>
          <w:szCs w:val="24"/>
        </w:rPr>
      </w:pPr>
      <w:r w:rsidRPr="00775B7C">
        <w:rPr>
          <w:rStyle w:val="size"/>
          <w:rFonts w:ascii="Times New Roman" w:hAnsi="Times New Roman" w:cs="Times New Roman"/>
          <w:b/>
          <w:bCs/>
          <w:sz w:val="24"/>
          <w:szCs w:val="24"/>
        </w:rPr>
        <w:t>Zgłoszenia są przyjmowane do 30 listopada.</w:t>
      </w:r>
    </w:p>
    <w:p w:rsidR="00775B7C" w:rsidRPr="00775B7C" w:rsidRDefault="00AD1B3D" w:rsidP="00775B7C">
      <w:pPr>
        <w:rPr>
          <w:rFonts w:ascii="Times New Roman" w:eastAsia="Times New Roman" w:hAnsi="Times New Roman" w:cs="Times New Roman"/>
          <w:b/>
          <w:color w:val="212121"/>
          <w:sz w:val="24"/>
          <w:szCs w:val="24"/>
          <w:lang w:eastAsia="pl-PL"/>
        </w:rPr>
      </w:pPr>
      <w:r w:rsidRPr="00775B7C">
        <w:rPr>
          <w:rStyle w:val="size"/>
          <w:rFonts w:ascii="Times New Roman" w:hAnsi="Times New Roman" w:cs="Times New Roman"/>
          <w:b/>
          <w:bCs/>
          <w:sz w:val="24"/>
          <w:szCs w:val="24"/>
        </w:rPr>
        <w:t xml:space="preserve">Dostęp do </w:t>
      </w:r>
      <w:r w:rsidR="00775B7C" w:rsidRPr="00775B7C">
        <w:rPr>
          <w:rFonts w:ascii="Times New Roman" w:eastAsia="Times New Roman" w:hAnsi="Times New Roman" w:cs="Times New Roman"/>
          <w:b/>
          <w:color w:val="212121"/>
          <w:sz w:val="24"/>
          <w:szCs w:val="24"/>
          <w:lang w:eastAsia="pl-PL"/>
        </w:rPr>
        <w:t>mitingu na platformie ZOOM</w:t>
      </w:r>
      <w:r w:rsidR="00775B7C">
        <w:rPr>
          <w:rFonts w:ascii="Times New Roman" w:eastAsia="Times New Roman" w:hAnsi="Times New Roman" w:cs="Times New Roman"/>
          <w:b/>
          <w:color w:val="212121"/>
          <w:sz w:val="24"/>
          <w:szCs w:val="24"/>
          <w:lang w:eastAsia="pl-PL"/>
        </w:rPr>
        <w:t>:</w:t>
      </w:r>
    </w:p>
    <w:p w:rsidR="00775B7C" w:rsidRPr="00775B7C" w:rsidRDefault="00775B7C" w:rsidP="00775B7C">
      <w:pPr>
        <w:spacing w:after="0" w:line="240" w:lineRule="auto"/>
        <w:rPr>
          <w:rFonts w:ascii="Times New Roman" w:eastAsia="Times New Roman" w:hAnsi="Times New Roman" w:cs="Times New Roman"/>
          <w:color w:val="212121"/>
          <w:sz w:val="24"/>
          <w:szCs w:val="24"/>
          <w:lang w:eastAsia="pl-PL"/>
        </w:rPr>
      </w:pPr>
      <w:r w:rsidRPr="00775B7C">
        <w:rPr>
          <w:rFonts w:ascii="Times New Roman" w:eastAsia="Times New Roman" w:hAnsi="Times New Roman" w:cs="Times New Roman"/>
          <w:color w:val="212121"/>
          <w:sz w:val="24"/>
          <w:szCs w:val="24"/>
          <w:lang w:eastAsia="pl-PL"/>
        </w:rPr>
        <w:t> </w:t>
      </w:r>
    </w:p>
    <w:p w:rsidR="00775B7C" w:rsidRPr="00775B7C" w:rsidRDefault="00775B7C" w:rsidP="00775B7C">
      <w:pPr>
        <w:spacing w:after="0" w:line="240" w:lineRule="auto"/>
        <w:rPr>
          <w:rFonts w:ascii="Times New Roman" w:eastAsia="Times New Roman" w:hAnsi="Times New Roman" w:cs="Times New Roman"/>
          <w:color w:val="212121"/>
          <w:sz w:val="24"/>
          <w:szCs w:val="24"/>
          <w:lang w:eastAsia="pl-PL"/>
        </w:rPr>
      </w:pPr>
      <w:r w:rsidRPr="00775B7C">
        <w:rPr>
          <w:rFonts w:ascii="Times New Roman" w:eastAsia="Times New Roman" w:hAnsi="Times New Roman" w:cs="Times New Roman"/>
          <w:color w:val="212121"/>
          <w:sz w:val="24"/>
          <w:szCs w:val="24"/>
          <w:lang w:val="en-US" w:eastAsia="pl-PL"/>
        </w:rPr>
        <w:t>https://zoom.us/j/97937746347?pwd=WnBMalpoNmJCbjdhR1pZbmdlUTA4QT09</w:t>
      </w:r>
    </w:p>
    <w:p w:rsidR="00775B7C" w:rsidRPr="00775B7C" w:rsidRDefault="00775B7C" w:rsidP="00775B7C">
      <w:pPr>
        <w:spacing w:after="0" w:line="240" w:lineRule="auto"/>
        <w:rPr>
          <w:rFonts w:ascii="Times New Roman" w:eastAsia="Times New Roman" w:hAnsi="Times New Roman" w:cs="Times New Roman"/>
          <w:color w:val="212121"/>
          <w:sz w:val="24"/>
          <w:szCs w:val="24"/>
          <w:lang w:eastAsia="pl-PL"/>
        </w:rPr>
      </w:pPr>
      <w:r w:rsidRPr="00775B7C">
        <w:rPr>
          <w:rFonts w:ascii="Times New Roman" w:eastAsia="Times New Roman" w:hAnsi="Times New Roman" w:cs="Times New Roman"/>
          <w:color w:val="212121"/>
          <w:sz w:val="24"/>
          <w:szCs w:val="24"/>
          <w:lang w:val="en-US" w:eastAsia="pl-PL"/>
        </w:rPr>
        <w:t> </w:t>
      </w:r>
    </w:p>
    <w:p w:rsidR="00775B7C" w:rsidRPr="00775B7C" w:rsidRDefault="00775B7C" w:rsidP="00775B7C">
      <w:pPr>
        <w:spacing w:after="0" w:line="240" w:lineRule="auto"/>
        <w:rPr>
          <w:rFonts w:ascii="Times New Roman" w:eastAsia="Times New Roman" w:hAnsi="Times New Roman" w:cs="Times New Roman"/>
          <w:color w:val="212121"/>
          <w:sz w:val="24"/>
          <w:szCs w:val="24"/>
          <w:lang w:eastAsia="pl-PL"/>
        </w:rPr>
      </w:pPr>
      <w:r w:rsidRPr="00775B7C">
        <w:rPr>
          <w:rFonts w:ascii="Times New Roman" w:eastAsia="Times New Roman" w:hAnsi="Times New Roman" w:cs="Times New Roman"/>
          <w:color w:val="212121"/>
          <w:sz w:val="24"/>
          <w:szCs w:val="24"/>
          <w:lang w:eastAsia="pl-PL"/>
        </w:rPr>
        <w:t>Meeting ID: 979 3774 6347</w:t>
      </w:r>
    </w:p>
    <w:p w:rsidR="00775B7C" w:rsidRPr="00775B7C" w:rsidRDefault="00775B7C" w:rsidP="00775B7C">
      <w:pPr>
        <w:spacing w:after="0" w:line="240" w:lineRule="auto"/>
        <w:rPr>
          <w:rFonts w:ascii="Times New Roman" w:eastAsia="Times New Roman" w:hAnsi="Times New Roman" w:cs="Times New Roman"/>
          <w:color w:val="212121"/>
          <w:sz w:val="24"/>
          <w:szCs w:val="24"/>
          <w:lang w:eastAsia="pl-PL"/>
        </w:rPr>
      </w:pPr>
      <w:proofErr w:type="spellStart"/>
      <w:r w:rsidRPr="00775B7C">
        <w:rPr>
          <w:rFonts w:ascii="Times New Roman" w:eastAsia="Times New Roman" w:hAnsi="Times New Roman" w:cs="Times New Roman"/>
          <w:color w:val="212121"/>
          <w:sz w:val="24"/>
          <w:szCs w:val="24"/>
          <w:lang w:eastAsia="pl-PL"/>
        </w:rPr>
        <w:t>Passcode</w:t>
      </w:r>
      <w:proofErr w:type="spellEnd"/>
      <w:r w:rsidRPr="00775B7C">
        <w:rPr>
          <w:rFonts w:ascii="Times New Roman" w:eastAsia="Times New Roman" w:hAnsi="Times New Roman" w:cs="Times New Roman"/>
          <w:color w:val="212121"/>
          <w:sz w:val="24"/>
          <w:szCs w:val="24"/>
          <w:lang w:eastAsia="pl-PL"/>
        </w:rPr>
        <w:t>: 876319</w:t>
      </w:r>
    </w:p>
    <w:p w:rsidR="00775B7C" w:rsidRPr="00775B7C" w:rsidRDefault="00775B7C" w:rsidP="00775B7C">
      <w:pPr>
        <w:spacing w:after="0" w:line="240" w:lineRule="auto"/>
        <w:rPr>
          <w:rFonts w:ascii="Times New Roman" w:eastAsia="Times New Roman" w:hAnsi="Times New Roman" w:cs="Times New Roman"/>
          <w:color w:val="212121"/>
          <w:sz w:val="24"/>
          <w:szCs w:val="24"/>
          <w:lang w:eastAsia="pl-PL"/>
        </w:rPr>
      </w:pPr>
      <w:r w:rsidRPr="00775B7C">
        <w:rPr>
          <w:rFonts w:ascii="Times New Roman" w:eastAsia="Times New Roman" w:hAnsi="Times New Roman" w:cs="Times New Roman"/>
          <w:color w:val="212121"/>
          <w:sz w:val="24"/>
          <w:szCs w:val="24"/>
          <w:lang w:eastAsia="pl-PL"/>
        </w:rPr>
        <w:t> </w:t>
      </w:r>
    </w:p>
    <w:p w:rsidR="002D7DB5" w:rsidRPr="00775B7C" w:rsidRDefault="002D7DB5" w:rsidP="0004406B">
      <w:pPr>
        <w:jc w:val="both"/>
        <w:rPr>
          <w:rFonts w:ascii="Times New Roman" w:hAnsi="Times New Roman" w:cs="Times New Roman"/>
          <w:sz w:val="24"/>
          <w:szCs w:val="24"/>
        </w:rPr>
      </w:pPr>
    </w:p>
    <w:sectPr w:rsidR="002D7DB5" w:rsidRPr="00775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5A48"/>
    <w:multiLevelType w:val="hybridMultilevel"/>
    <w:tmpl w:val="6EF04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3E"/>
    <w:rsid w:val="0004406B"/>
    <w:rsid w:val="002D7DB5"/>
    <w:rsid w:val="0036473E"/>
    <w:rsid w:val="004E767A"/>
    <w:rsid w:val="00775B7C"/>
    <w:rsid w:val="00AD1B3D"/>
    <w:rsid w:val="00BE518D"/>
    <w:rsid w:val="00DA7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DCE6"/>
  <w15:chartTrackingRefBased/>
  <w15:docId w15:val="{34DA502C-0EBD-4351-BD1B-1ECDD47B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ze">
    <w:name w:val="size"/>
    <w:basedOn w:val="Domylnaczcionkaakapitu"/>
    <w:rsid w:val="004E767A"/>
  </w:style>
  <w:style w:type="paragraph" w:styleId="Akapitzlist">
    <w:name w:val="List Paragraph"/>
    <w:basedOn w:val="Normalny"/>
    <w:uiPriority w:val="34"/>
    <w:qFormat/>
    <w:rsid w:val="004E767A"/>
    <w:pPr>
      <w:ind w:left="720"/>
      <w:contextualSpacing/>
    </w:pPr>
  </w:style>
  <w:style w:type="character" w:styleId="Hipercze">
    <w:name w:val="Hyperlink"/>
    <w:basedOn w:val="Domylnaczcionkaakapitu"/>
    <w:uiPriority w:val="99"/>
    <w:unhideWhenUsed/>
    <w:rsid w:val="00AD1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in.chorazki@ipn.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Chorazki</dc:creator>
  <cp:keywords/>
  <dc:description/>
  <cp:lastModifiedBy>Marcin Chorazki</cp:lastModifiedBy>
  <cp:revision>4</cp:revision>
  <cp:lastPrinted>2021-11-22T10:23:00Z</cp:lastPrinted>
  <dcterms:created xsi:type="dcterms:W3CDTF">2020-11-02T17:31:00Z</dcterms:created>
  <dcterms:modified xsi:type="dcterms:W3CDTF">2021-11-25T12:39:00Z</dcterms:modified>
</cp:coreProperties>
</file>