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E1F6" w14:textId="77777777" w:rsidR="00047906" w:rsidRDefault="00047906" w:rsidP="000E20F2">
      <w:pPr>
        <w:jc w:val="center"/>
        <w:rPr>
          <w:rFonts w:cstheme="minorHAnsi"/>
          <w:b/>
          <w:bCs/>
          <w:sz w:val="24"/>
          <w:szCs w:val="24"/>
        </w:rPr>
      </w:pPr>
    </w:p>
    <w:p w14:paraId="52A3DF48" w14:textId="086E1366" w:rsidR="00E55701" w:rsidRPr="002023E9" w:rsidRDefault="00BE2FE8" w:rsidP="000E20F2">
      <w:pPr>
        <w:jc w:val="center"/>
        <w:rPr>
          <w:rFonts w:cstheme="minorHAnsi"/>
          <w:b/>
          <w:bCs/>
          <w:sz w:val="24"/>
          <w:szCs w:val="24"/>
        </w:rPr>
      </w:pPr>
      <w:r w:rsidRPr="002023E9">
        <w:rPr>
          <w:rFonts w:cstheme="minorHAnsi"/>
          <w:b/>
          <w:bCs/>
          <w:sz w:val="24"/>
          <w:szCs w:val="24"/>
        </w:rPr>
        <w:t>OGÓLNOPOLSKI KONKURS ,,EDUAKCJA MEDIALNA W SZKOLE”</w:t>
      </w:r>
    </w:p>
    <w:p w14:paraId="7B083343" w14:textId="0E7232C9" w:rsidR="00F73138" w:rsidRPr="002023E9" w:rsidRDefault="00E55701" w:rsidP="000E20F2">
      <w:pPr>
        <w:jc w:val="both"/>
        <w:rPr>
          <w:rFonts w:cstheme="minorHAnsi"/>
          <w:b/>
          <w:bCs/>
          <w:sz w:val="24"/>
          <w:szCs w:val="24"/>
        </w:rPr>
      </w:pPr>
      <w:r w:rsidRPr="00DF207F">
        <w:rPr>
          <w:rFonts w:cstheme="minorHAnsi"/>
          <w:b/>
          <w:bCs/>
          <w:sz w:val="24"/>
          <w:szCs w:val="24"/>
        </w:rPr>
        <w:t xml:space="preserve">Jesteś nauczycielem i masz pomysł na realizację programu edukacji medialnej w swojej szkole? Chcesz samodzielnie lub w zespole wypracować innowacyjne metody nauczania </w:t>
      </w:r>
      <w:r w:rsidR="00F24456">
        <w:rPr>
          <w:rFonts w:cstheme="minorHAnsi"/>
          <w:b/>
          <w:bCs/>
          <w:sz w:val="24"/>
          <w:szCs w:val="24"/>
        </w:rPr>
        <w:br/>
      </w:r>
      <w:r w:rsidRPr="00DF207F">
        <w:rPr>
          <w:rFonts w:cstheme="minorHAnsi"/>
          <w:b/>
          <w:bCs/>
          <w:sz w:val="24"/>
          <w:szCs w:val="24"/>
        </w:rPr>
        <w:t xml:space="preserve">o mediach? </w:t>
      </w:r>
      <w:r w:rsidR="00D278D0" w:rsidRPr="00DF207F">
        <w:rPr>
          <w:rFonts w:cstheme="minorHAnsi"/>
          <w:b/>
          <w:bCs/>
          <w:sz w:val="24"/>
          <w:szCs w:val="24"/>
        </w:rPr>
        <w:t xml:space="preserve">Włącz się do akcji edukacji. </w:t>
      </w:r>
      <w:r w:rsidRPr="00DF207F">
        <w:rPr>
          <w:rFonts w:cstheme="minorHAnsi"/>
          <w:b/>
          <w:bCs/>
          <w:sz w:val="24"/>
          <w:szCs w:val="24"/>
        </w:rPr>
        <w:t>Weź udział w ogólnopolskim konkursie ,,</w:t>
      </w:r>
      <w:proofErr w:type="spellStart"/>
      <w:r w:rsidRPr="00DF207F">
        <w:rPr>
          <w:rFonts w:cstheme="minorHAnsi"/>
          <w:b/>
          <w:bCs/>
          <w:sz w:val="24"/>
          <w:szCs w:val="24"/>
        </w:rPr>
        <w:t>eduAKCJA</w:t>
      </w:r>
      <w:proofErr w:type="spellEnd"/>
      <w:r w:rsidRPr="00DF207F">
        <w:rPr>
          <w:rFonts w:cstheme="minorHAnsi"/>
          <w:b/>
          <w:bCs/>
          <w:sz w:val="24"/>
          <w:szCs w:val="24"/>
        </w:rPr>
        <w:t xml:space="preserve"> medialna w szkole” organizowanym przez Centrum Edukacji Medialnej</w:t>
      </w:r>
      <w:r w:rsidR="00A71B47" w:rsidRPr="00DF207F">
        <w:rPr>
          <w:rFonts w:cstheme="minorHAnsi"/>
          <w:b/>
          <w:bCs/>
          <w:sz w:val="24"/>
          <w:szCs w:val="24"/>
        </w:rPr>
        <w:t xml:space="preserve">. </w:t>
      </w:r>
      <w:r w:rsidR="00095592" w:rsidRPr="00DF207F">
        <w:rPr>
          <w:rFonts w:cstheme="minorHAnsi"/>
          <w:b/>
          <w:bCs/>
          <w:sz w:val="24"/>
          <w:szCs w:val="24"/>
        </w:rPr>
        <w:t xml:space="preserve">Stwórz </w:t>
      </w:r>
      <w:r w:rsidR="00A7603E" w:rsidRPr="00DF207F">
        <w:rPr>
          <w:rFonts w:cstheme="minorHAnsi"/>
          <w:b/>
          <w:bCs/>
          <w:sz w:val="24"/>
          <w:szCs w:val="24"/>
        </w:rPr>
        <w:t>kreatywny</w:t>
      </w:r>
      <w:r w:rsidR="00F73138" w:rsidRPr="00DF207F">
        <w:rPr>
          <w:rFonts w:cstheme="minorHAnsi"/>
          <w:b/>
          <w:bCs/>
          <w:sz w:val="24"/>
          <w:szCs w:val="24"/>
        </w:rPr>
        <w:t xml:space="preserve"> </w:t>
      </w:r>
      <w:r w:rsidR="00A7603E" w:rsidRPr="00DF207F">
        <w:rPr>
          <w:rFonts w:cstheme="minorHAnsi"/>
          <w:b/>
          <w:bCs/>
          <w:sz w:val="24"/>
          <w:szCs w:val="24"/>
        </w:rPr>
        <w:t xml:space="preserve">scenariusz zajęć lub </w:t>
      </w:r>
      <w:r w:rsidR="00B502D0" w:rsidRPr="00DF207F">
        <w:rPr>
          <w:rFonts w:cstheme="minorHAnsi"/>
          <w:b/>
          <w:bCs/>
          <w:sz w:val="24"/>
          <w:szCs w:val="24"/>
        </w:rPr>
        <w:t xml:space="preserve">dedykowany projekt i wygraj </w:t>
      </w:r>
      <w:r w:rsidR="00994E33" w:rsidRPr="00DF207F">
        <w:rPr>
          <w:rFonts w:cstheme="minorHAnsi"/>
          <w:b/>
          <w:bCs/>
          <w:sz w:val="24"/>
          <w:szCs w:val="24"/>
        </w:rPr>
        <w:t xml:space="preserve">główną nagrodę. </w:t>
      </w:r>
      <w:r w:rsidR="00F73138" w:rsidRPr="00DF207F">
        <w:rPr>
          <w:rFonts w:cstheme="minorHAnsi"/>
          <w:b/>
          <w:bCs/>
          <w:sz w:val="24"/>
          <w:szCs w:val="24"/>
        </w:rPr>
        <w:t xml:space="preserve">Łączna pula to aż </w:t>
      </w:r>
      <w:r w:rsidR="00D94A3B">
        <w:rPr>
          <w:rFonts w:cstheme="minorHAnsi"/>
          <w:b/>
          <w:bCs/>
          <w:sz w:val="24"/>
          <w:szCs w:val="24"/>
        </w:rPr>
        <w:br/>
      </w:r>
      <w:r w:rsidR="00F73138" w:rsidRPr="00DF207F">
        <w:rPr>
          <w:rFonts w:cstheme="minorHAnsi"/>
          <w:b/>
          <w:bCs/>
          <w:sz w:val="24"/>
          <w:szCs w:val="24"/>
        </w:rPr>
        <w:t>70 000 zł</w:t>
      </w:r>
      <w:r w:rsidR="00FF045F" w:rsidRPr="00DF207F">
        <w:rPr>
          <w:rFonts w:cstheme="minorHAnsi"/>
          <w:b/>
          <w:bCs/>
          <w:sz w:val="24"/>
          <w:szCs w:val="24"/>
        </w:rPr>
        <w:t>!</w:t>
      </w:r>
      <w:r w:rsidR="00F73138" w:rsidRPr="002023E9">
        <w:rPr>
          <w:rFonts w:cstheme="minorHAnsi"/>
          <w:b/>
          <w:bCs/>
          <w:sz w:val="24"/>
          <w:szCs w:val="24"/>
        </w:rPr>
        <w:t xml:space="preserve"> </w:t>
      </w:r>
    </w:p>
    <w:p w14:paraId="6F69B6FF" w14:textId="7B8D0F06" w:rsidR="00E112E2" w:rsidRPr="00816E5A" w:rsidRDefault="00E112E2" w:rsidP="00E112E2">
      <w:pPr>
        <w:jc w:val="both"/>
        <w:rPr>
          <w:rFonts w:ascii="Calibri" w:hAnsi="Calibri"/>
          <w:sz w:val="24"/>
        </w:rPr>
      </w:pPr>
      <w:r w:rsidRPr="00816E5A">
        <w:rPr>
          <w:rFonts w:ascii="Calibri" w:hAnsi="Calibri"/>
          <w:sz w:val="24"/>
        </w:rPr>
        <w:t xml:space="preserve">Konkurs to inicjatywa służąca zachęceniu nauczycieli do zaangażowania się w </w:t>
      </w:r>
      <w:r>
        <w:rPr>
          <w:rFonts w:ascii="Calibri" w:eastAsia="Calibri" w:hAnsi="Calibri" w:cs="Calibri"/>
          <w:sz w:val="24"/>
        </w:rPr>
        <w:t xml:space="preserve">kreatywną realizację zapisów programu nauczania medialnego w szkołach, </w:t>
      </w:r>
      <w:r w:rsidRPr="00816E5A">
        <w:rPr>
          <w:rFonts w:ascii="Calibri" w:hAnsi="Calibri"/>
          <w:sz w:val="24"/>
        </w:rPr>
        <w:t xml:space="preserve">popularyzację wiedzy </w:t>
      </w:r>
      <w:r w:rsidR="00F24456">
        <w:rPr>
          <w:rFonts w:ascii="Calibri" w:hAnsi="Calibri"/>
          <w:sz w:val="24"/>
        </w:rPr>
        <w:br/>
      </w:r>
      <w:r w:rsidRPr="00816E5A">
        <w:rPr>
          <w:rFonts w:ascii="Calibri" w:hAnsi="Calibri"/>
          <w:sz w:val="24"/>
        </w:rPr>
        <w:t xml:space="preserve">o mediach, jej promocja, wsparcie uczniów w świadomym </w:t>
      </w:r>
      <w:r>
        <w:rPr>
          <w:rFonts w:ascii="Calibri" w:eastAsia="Calibri" w:hAnsi="Calibri" w:cs="Calibri"/>
          <w:sz w:val="24"/>
        </w:rPr>
        <w:t xml:space="preserve">i krytycznym </w:t>
      </w:r>
      <w:r w:rsidRPr="00816E5A">
        <w:rPr>
          <w:rFonts w:ascii="Calibri" w:hAnsi="Calibri"/>
          <w:sz w:val="24"/>
        </w:rPr>
        <w:t xml:space="preserve">odbiorze </w:t>
      </w:r>
      <w:r>
        <w:rPr>
          <w:rFonts w:ascii="Calibri" w:eastAsia="Calibri" w:hAnsi="Calibri" w:cs="Calibri"/>
          <w:sz w:val="24"/>
        </w:rPr>
        <w:t xml:space="preserve">treści </w:t>
      </w:r>
      <w:r w:rsidR="00F24456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w środkach</w:t>
      </w:r>
      <w:r w:rsidRPr="00816E5A">
        <w:rPr>
          <w:rFonts w:ascii="Calibri" w:hAnsi="Calibri"/>
          <w:sz w:val="24"/>
        </w:rPr>
        <w:t xml:space="preserve"> masowego przekazu. Skierowana jest do pedagogów szkół podstawowych </w:t>
      </w:r>
      <w:r w:rsidR="00F24456">
        <w:rPr>
          <w:rFonts w:ascii="Calibri" w:hAnsi="Calibri"/>
          <w:sz w:val="24"/>
        </w:rPr>
        <w:br/>
      </w:r>
      <w:r w:rsidRPr="00816E5A">
        <w:rPr>
          <w:rFonts w:ascii="Calibri" w:hAnsi="Calibri"/>
          <w:sz w:val="24"/>
        </w:rPr>
        <w:t xml:space="preserve">i ponadpodstawowych. Główny cel przyświecający organizatorowi to zintegrowanie powstałych w ramach konkursu projektów z programem nauczania różnych przedmiotów szkolnych. Zadaniem jest nie tylko stworzenie jakościowych koncepcji, ale przede wszystkim udokumentowane przeprowadzenie zajęć w placówce. Przygotowanie filmów, prezentacji multimedialnych, fotoreportaży i konspektów, spośród których najciekawsze zostaną wydane w 2024 roku. Powstała publikacja będzie inspiracją dla innych nauczycieli, wsparciem dydaktycznym w realizacji zajęć. </w:t>
      </w:r>
    </w:p>
    <w:p w14:paraId="459E5909" w14:textId="572B2A3F" w:rsidR="00E112E2" w:rsidRPr="00816E5A" w:rsidRDefault="00E112E2" w:rsidP="00E112E2">
      <w:pPr>
        <w:jc w:val="both"/>
        <w:rPr>
          <w:sz w:val="24"/>
        </w:rPr>
      </w:pPr>
      <w:r w:rsidRPr="002023E9">
        <w:rPr>
          <w:rFonts w:cstheme="minorHAnsi"/>
          <w:sz w:val="24"/>
          <w:szCs w:val="24"/>
        </w:rPr>
        <w:t xml:space="preserve">- </w:t>
      </w:r>
      <w:r w:rsidRPr="00816E5A">
        <w:rPr>
          <w:i/>
          <w:sz w:val="24"/>
        </w:rPr>
        <w:t xml:space="preserve">Edukacja medialna powinna towarzyszyć nam przez całe życie i być prowadzona permanentnie już od najmłodszych lat: w rodzinie, w szkole. W tym ujęciu to działanie zmierzające do wyposażenia dzieci i młodzieży w kompetencje medialne, nauka świadomego </w:t>
      </w:r>
      <w:r w:rsidR="00F24456">
        <w:rPr>
          <w:i/>
          <w:sz w:val="24"/>
        </w:rPr>
        <w:br/>
      </w:r>
      <w:r w:rsidRPr="00816E5A">
        <w:rPr>
          <w:i/>
          <w:sz w:val="24"/>
        </w:rPr>
        <w:t>i krytycznego posługiwania się mediami. Brak jednoznacznej i spójnej koncepcji edukacji medialnej w szkole powoduje, że należy w większym stopniu skupić się na rozwijaniu praktycznych umiejętności w obszarze korzystania z mediów, również tych cyfrowych. Odpowiedzią na tę potrzebę jest między innymi organizowany przez nas konkurs</w:t>
      </w:r>
      <w:r w:rsidRPr="002023E9">
        <w:rPr>
          <w:rFonts w:cstheme="minorHAnsi"/>
          <w:sz w:val="24"/>
          <w:szCs w:val="24"/>
        </w:rPr>
        <w:t xml:space="preserve"> – tłumaczy </w:t>
      </w:r>
      <w:r w:rsidR="00F24456">
        <w:rPr>
          <w:rFonts w:cstheme="minorHAnsi"/>
          <w:sz w:val="24"/>
          <w:szCs w:val="24"/>
        </w:rPr>
        <w:br/>
        <w:t xml:space="preserve">dr </w:t>
      </w:r>
      <w:r w:rsidRPr="002023E9">
        <w:rPr>
          <w:rFonts w:cstheme="minorHAnsi"/>
          <w:sz w:val="24"/>
          <w:szCs w:val="24"/>
        </w:rPr>
        <w:t>Paulina Prędotka, dyrektor Centrum Edukacji Medialnej.</w:t>
      </w:r>
    </w:p>
    <w:p w14:paraId="66CA869C" w14:textId="0ED0D807" w:rsidR="00E112E2" w:rsidRDefault="00E112E2" w:rsidP="00E112E2">
      <w:pPr>
        <w:jc w:val="both"/>
        <w:rPr>
          <w:rFonts w:ascii="Calibri" w:eastAsia="Calibri" w:hAnsi="Calibri" w:cs="Calibri"/>
          <w:sz w:val="24"/>
        </w:rPr>
      </w:pPr>
      <w:r w:rsidRPr="00816E5A">
        <w:rPr>
          <w:rFonts w:ascii="Calibri" w:hAnsi="Calibri"/>
          <w:sz w:val="24"/>
        </w:rPr>
        <w:t xml:space="preserve">Konkurs </w:t>
      </w:r>
      <w:r>
        <w:rPr>
          <w:rFonts w:ascii="Calibri" w:eastAsia="Calibri" w:hAnsi="Calibri" w:cs="Calibri"/>
          <w:sz w:val="24"/>
        </w:rPr>
        <w:t>rozpoczyna się</w:t>
      </w:r>
      <w:r w:rsidRPr="00816E5A">
        <w:rPr>
          <w:rFonts w:ascii="Calibri" w:hAnsi="Calibri"/>
          <w:sz w:val="24"/>
        </w:rPr>
        <w:t xml:space="preserve"> </w:t>
      </w:r>
      <w:r w:rsidR="002E3DE1">
        <w:rPr>
          <w:rFonts w:ascii="Calibri" w:hAnsi="Calibri"/>
          <w:sz w:val="24"/>
        </w:rPr>
        <w:t>26 kwietnia</w:t>
      </w:r>
      <w:r>
        <w:rPr>
          <w:rFonts w:ascii="Calibri" w:eastAsia="Calibri" w:hAnsi="Calibri" w:cs="Calibri"/>
          <w:sz w:val="24"/>
        </w:rPr>
        <w:t xml:space="preserve"> 2023 roku. Działania konkursowe powinny przebiegać </w:t>
      </w:r>
      <w:r w:rsidR="00F24456">
        <w:rPr>
          <w:rFonts w:ascii="Calibri" w:eastAsia="Calibri" w:hAnsi="Calibri" w:cs="Calibri"/>
          <w:sz w:val="24"/>
        </w:rPr>
        <w:br/>
      </w:r>
      <w:r>
        <w:rPr>
          <w:rFonts w:ascii="Calibri" w:eastAsia="Calibri" w:hAnsi="Calibri" w:cs="Calibri"/>
          <w:sz w:val="24"/>
        </w:rPr>
        <w:t>w dwóch fazach: planowania –</w:t>
      </w:r>
      <w:r w:rsidRPr="00816E5A">
        <w:rPr>
          <w:rFonts w:ascii="Calibri" w:hAnsi="Calibri"/>
          <w:sz w:val="24"/>
        </w:rPr>
        <w:t xml:space="preserve"> do 31 maja</w:t>
      </w:r>
      <w:r>
        <w:rPr>
          <w:rFonts w:ascii="Calibri" w:eastAsia="Calibri" w:hAnsi="Calibri" w:cs="Calibri"/>
          <w:sz w:val="24"/>
        </w:rPr>
        <w:t xml:space="preserve"> 2023 r. i realizacji –</w:t>
      </w:r>
      <w:r w:rsidRPr="00816E5A">
        <w:rPr>
          <w:rFonts w:ascii="Calibri" w:hAnsi="Calibri"/>
          <w:sz w:val="24"/>
        </w:rPr>
        <w:t xml:space="preserve"> do </w:t>
      </w:r>
      <w:r>
        <w:rPr>
          <w:rFonts w:ascii="Calibri" w:eastAsia="Calibri" w:hAnsi="Calibri" w:cs="Calibri"/>
          <w:sz w:val="24"/>
        </w:rPr>
        <w:t>2</w:t>
      </w:r>
      <w:r w:rsidR="00377781">
        <w:rPr>
          <w:rFonts w:ascii="Calibri" w:eastAsia="Calibri" w:hAnsi="Calibri" w:cs="Calibri"/>
          <w:sz w:val="24"/>
        </w:rPr>
        <w:t>6</w:t>
      </w:r>
      <w:r w:rsidRPr="00816E5A">
        <w:rPr>
          <w:rFonts w:ascii="Calibri" w:hAnsi="Calibri"/>
          <w:sz w:val="24"/>
        </w:rPr>
        <w:t xml:space="preserve"> października 2023 </w:t>
      </w:r>
      <w:r>
        <w:rPr>
          <w:rFonts w:ascii="Calibri" w:eastAsia="Calibri" w:hAnsi="Calibri" w:cs="Calibri"/>
          <w:sz w:val="24"/>
        </w:rPr>
        <w:t>r</w:t>
      </w:r>
      <w:r w:rsidRPr="00816E5A">
        <w:rPr>
          <w:rFonts w:ascii="Calibri" w:hAnsi="Calibri"/>
          <w:sz w:val="24"/>
        </w:rPr>
        <w:t xml:space="preserve">. Zwieńczeniem konkursu będzie uroczysta gala połączona z częścią konferencyjną </w:t>
      </w:r>
      <w:r>
        <w:rPr>
          <w:rFonts w:ascii="Calibri" w:eastAsia="Calibri" w:hAnsi="Calibri" w:cs="Calibri"/>
          <w:sz w:val="24"/>
        </w:rPr>
        <w:t>w grudniu 2023 r. Wtedy</w:t>
      </w:r>
      <w:r w:rsidRPr="00816E5A">
        <w:rPr>
          <w:rFonts w:ascii="Calibri" w:hAnsi="Calibri"/>
          <w:sz w:val="24"/>
        </w:rPr>
        <w:t xml:space="preserve"> zostaną nagrodzeni laureaci. </w:t>
      </w:r>
    </w:p>
    <w:p w14:paraId="029AEE6F" w14:textId="66238D3D" w:rsidR="00E112E2" w:rsidRPr="00816E5A" w:rsidRDefault="00E112E2" w:rsidP="00E112E2">
      <w:pPr>
        <w:jc w:val="both"/>
        <w:rPr>
          <w:rFonts w:ascii="Calibri" w:hAnsi="Calibri"/>
          <w:sz w:val="24"/>
        </w:rPr>
      </w:pPr>
      <w:r w:rsidRPr="00816E5A">
        <w:rPr>
          <w:rFonts w:ascii="Calibri" w:hAnsi="Calibri"/>
          <w:sz w:val="24"/>
        </w:rPr>
        <w:t xml:space="preserve">Jury będzie oceniać prace </w:t>
      </w:r>
      <w:r>
        <w:rPr>
          <w:rFonts w:ascii="Calibri" w:eastAsia="Calibri" w:hAnsi="Calibri" w:cs="Calibri"/>
          <w:sz w:val="24"/>
        </w:rPr>
        <w:t xml:space="preserve">konkursowe </w:t>
      </w:r>
      <w:r w:rsidRPr="00816E5A">
        <w:rPr>
          <w:rFonts w:ascii="Calibri" w:hAnsi="Calibri"/>
          <w:sz w:val="24"/>
        </w:rPr>
        <w:t>w kilku kryteriach</w:t>
      </w:r>
      <w:r>
        <w:rPr>
          <w:rFonts w:ascii="Calibri" w:eastAsia="Calibri" w:hAnsi="Calibri" w:cs="Calibri"/>
          <w:sz w:val="24"/>
        </w:rPr>
        <w:t>:</w:t>
      </w:r>
      <w:r w:rsidRPr="00816E5A">
        <w:rPr>
          <w:rFonts w:ascii="Calibri" w:hAnsi="Calibri"/>
          <w:sz w:val="24"/>
        </w:rPr>
        <w:t xml:space="preserve"> innowacja pedagogiczna </w:t>
      </w:r>
      <w:r w:rsidR="00F24456">
        <w:rPr>
          <w:rFonts w:ascii="Calibri" w:hAnsi="Calibri"/>
          <w:sz w:val="24"/>
        </w:rPr>
        <w:br/>
      </w:r>
      <w:r w:rsidRPr="00816E5A">
        <w:rPr>
          <w:rFonts w:ascii="Calibri" w:hAnsi="Calibri"/>
          <w:sz w:val="24"/>
        </w:rPr>
        <w:t xml:space="preserve">i kreatywność, technika i jakość prezentacji, skala i zasięg przeprowadzonych zajęć edukacyjnych, </w:t>
      </w:r>
      <w:r>
        <w:rPr>
          <w:rFonts w:ascii="Calibri" w:eastAsia="Calibri" w:hAnsi="Calibri" w:cs="Calibri"/>
          <w:sz w:val="24"/>
        </w:rPr>
        <w:t>ewaluacja</w:t>
      </w:r>
      <w:r w:rsidRPr="00816E5A">
        <w:rPr>
          <w:rFonts w:ascii="Calibri" w:hAnsi="Calibri"/>
          <w:sz w:val="24"/>
        </w:rPr>
        <w:t xml:space="preserve"> projektu, kompletna realizacja od fazy pomysłu po rezultat końcowy. </w:t>
      </w:r>
    </w:p>
    <w:p w14:paraId="0CB9D10C" w14:textId="77777777" w:rsidR="00E112E2" w:rsidRPr="00816E5A" w:rsidRDefault="00E112E2" w:rsidP="00E112E2">
      <w:pPr>
        <w:jc w:val="both"/>
        <w:rPr>
          <w:rFonts w:ascii="Calibri" w:hAnsi="Calibri"/>
          <w:sz w:val="24"/>
        </w:rPr>
      </w:pPr>
      <w:r w:rsidRPr="00816E5A">
        <w:rPr>
          <w:rFonts w:ascii="Calibri" w:hAnsi="Calibri"/>
          <w:sz w:val="24"/>
        </w:rPr>
        <w:t xml:space="preserve">Szczegóły i </w:t>
      </w:r>
      <w:r>
        <w:rPr>
          <w:rFonts w:ascii="Calibri" w:eastAsia="Calibri" w:hAnsi="Calibri" w:cs="Calibri"/>
          <w:sz w:val="24"/>
        </w:rPr>
        <w:t>Regulamin Konkursu</w:t>
      </w:r>
      <w:r w:rsidRPr="00816E5A">
        <w:rPr>
          <w:rFonts w:ascii="Calibri" w:hAnsi="Calibri"/>
          <w:sz w:val="24"/>
        </w:rPr>
        <w:t xml:space="preserve"> znajdują się na stronie: cempolska.pl/konkurs. </w:t>
      </w:r>
    </w:p>
    <w:p w14:paraId="4F958018" w14:textId="77777777" w:rsidR="00E112E2" w:rsidRPr="00047906" w:rsidRDefault="00E112E2" w:rsidP="00E112E2">
      <w:pPr>
        <w:jc w:val="both"/>
        <w:rPr>
          <w:rFonts w:ascii="Calibri" w:hAnsi="Calibri"/>
          <w:i/>
          <w:color w:val="000000"/>
          <w:spacing w:val="6"/>
          <w:sz w:val="20"/>
          <w:szCs w:val="20"/>
          <w:shd w:val="clear" w:color="auto" w:fill="FFFFFF"/>
        </w:rPr>
      </w:pPr>
      <w:r w:rsidRPr="00047906">
        <w:rPr>
          <w:rFonts w:ascii="Calibri" w:hAnsi="Calibri"/>
          <w:i/>
          <w:color w:val="000000"/>
          <w:spacing w:val="6"/>
          <w:sz w:val="20"/>
          <w:szCs w:val="20"/>
          <w:shd w:val="clear" w:color="auto" w:fill="FFFFFF"/>
        </w:rPr>
        <w:t xml:space="preserve">Centrum Edukacji Medialnej to miejsce nauki o mediach, a w szczególności o tym, jak odróżniać informacje prawdziwe od fałszywych. Skupia się na rozwijaniu w Polsce edukacji medialnej, ukazywaniu sposobów walki z fake newsami i dezinformacją. Funkcjonuje w trzech obszarach: interaktywnej wystawy składającej się 10 stref edukacyjnych, strony internetowej </w:t>
      </w:r>
      <w:r w:rsidRPr="00047906">
        <w:rPr>
          <w:rFonts w:ascii="Calibri" w:eastAsia="Calibri" w:hAnsi="Calibri" w:cs="Calibri"/>
          <w:i/>
          <w:color w:val="000000"/>
          <w:spacing w:val="6"/>
          <w:sz w:val="20"/>
          <w:szCs w:val="20"/>
          <w:shd w:val="clear" w:color="auto" w:fill="FFFFFF"/>
        </w:rPr>
        <w:t>(</w:t>
      </w:r>
      <w:hyperlink r:id="rId6">
        <w:r w:rsidRPr="00047906">
          <w:rPr>
            <w:rFonts w:ascii="Calibri" w:eastAsia="Calibri" w:hAnsi="Calibri" w:cs="Calibri"/>
            <w:i/>
            <w:color w:val="000000"/>
            <w:spacing w:val="6"/>
            <w:sz w:val="20"/>
            <w:szCs w:val="20"/>
            <w:u w:val="single"/>
            <w:shd w:val="clear" w:color="auto" w:fill="FFFFFF"/>
          </w:rPr>
          <w:t>www.cempolska.pl</w:t>
        </w:r>
      </w:hyperlink>
      <w:r w:rsidRPr="00047906">
        <w:rPr>
          <w:rFonts w:ascii="Calibri" w:eastAsia="Calibri" w:hAnsi="Calibri" w:cs="Calibri"/>
          <w:i/>
          <w:color w:val="000000"/>
          <w:spacing w:val="6"/>
          <w:sz w:val="20"/>
          <w:szCs w:val="20"/>
          <w:shd w:val="clear" w:color="auto" w:fill="FFFFFF"/>
        </w:rPr>
        <w:t>)</w:t>
      </w:r>
      <w:r w:rsidRPr="00047906">
        <w:rPr>
          <w:rFonts w:ascii="Calibri" w:hAnsi="Calibri"/>
          <w:i/>
          <w:color w:val="000000"/>
          <w:spacing w:val="6"/>
          <w:sz w:val="20"/>
          <w:szCs w:val="20"/>
          <w:shd w:val="clear" w:color="auto" w:fill="FFFFFF"/>
        </w:rPr>
        <w:t xml:space="preserve"> z konspektami lekcji na temat edukacji medialnej dla nauczycieli i uczniów oraz rozwijaną bazą wiedzy, specjalnych wydarzeń (tj. konferencji, szkoleń, dyskusji panelowych).</w:t>
      </w:r>
    </w:p>
    <w:p w14:paraId="355FF52C" w14:textId="77777777" w:rsidR="00E112E2" w:rsidRPr="00816E5A" w:rsidRDefault="00E112E2" w:rsidP="00E112E2">
      <w:pPr>
        <w:jc w:val="both"/>
        <w:rPr>
          <w:rFonts w:ascii="Calibri" w:hAnsi="Calibri"/>
          <w:i/>
        </w:rPr>
      </w:pPr>
    </w:p>
    <w:p w14:paraId="3D4D6915" w14:textId="77777777" w:rsidR="00E112E2" w:rsidRPr="00816E5A" w:rsidRDefault="00E112E2" w:rsidP="00E112E2">
      <w:pPr>
        <w:spacing w:after="0"/>
        <w:jc w:val="both"/>
        <w:rPr>
          <w:rFonts w:ascii="Calibri" w:hAnsi="Calibri"/>
          <w:b/>
          <w:sz w:val="24"/>
        </w:rPr>
      </w:pPr>
      <w:r w:rsidRPr="00816E5A">
        <w:rPr>
          <w:rFonts w:ascii="Calibri" w:hAnsi="Calibri"/>
          <w:b/>
          <w:sz w:val="24"/>
        </w:rPr>
        <w:t xml:space="preserve">Pytania w sprawie konkursu: </w:t>
      </w:r>
    </w:p>
    <w:p w14:paraId="0A8C0DEF" w14:textId="078D03B5" w:rsidR="009837FD" w:rsidRDefault="00DD3F69" w:rsidP="00C20332">
      <w:pPr>
        <w:spacing w:after="0"/>
        <w:jc w:val="both"/>
        <w:rPr>
          <w:rFonts w:ascii="Calibri" w:hAnsi="Calibri"/>
          <w:sz w:val="24"/>
        </w:rPr>
      </w:pPr>
      <w:hyperlink r:id="rId7" w:history="1">
        <w:r w:rsidR="00F24456" w:rsidRPr="00267094">
          <w:rPr>
            <w:rStyle w:val="Hipercze"/>
            <w:rFonts w:ascii="Calibri" w:hAnsi="Calibri"/>
            <w:sz w:val="24"/>
          </w:rPr>
          <w:t>konkurs@cempolska.pl</w:t>
        </w:r>
      </w:hyperlink>
    </w:p>
    <w:p w14:paraId="2462726B" w14:textId="04E95922" w:rsidR="00F24456" w:rsidRDefault="00F24456" w:rsidP="00C20332">
      <w:pPr>
        <w:spacing w:after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tel</w:t>
      </w:r>
      <w:r w:rsidR="00047906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: </w:t>
      </w:r>
      <w:r w:rsidR="009463B4">
        <w:rPr>
          <w:rFonts w:ascii="Calibri" w:hAnsi="Calibri"/>
          <w:sz w:val="24"/>
        </w:rPr>
        <w:t>509-661-131</w:t>
      </w:r>
    </w:p>
    <w:p w14:paraId="5F6F4B3B" w14:textId="77777777" w:rsidR="00F24456" w:rsidRPr="00C20332" w:rsidRDefault="00F24456" w:rsidP="00C20332">
      <w:pPr>
        <w:spacing w:after="0"/>
        <w:jc w:val="both"/>
        <w:rPr>
          <w:rFonts w:ascii="Calibri" w:hAnsi="Calibri"/>
          <w:b/>
          <w:sz w:val="24"/>
        </w:rPr>
      </w:pPr>
    </w:p>
    <w:sectPr w:rsidR="00F24456" w:rsidRPr="00C20332" w:rsidSect="00047906">
      <w:headerReference w:type="default" r:id="rId8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2FD5" w14:textId="77777777" w:rsidR="008F1F83" w:rsidRDefault="008F1F83" w:rsidP="00047906">
      <w:pPr>
        <w:spacing w:after="0" w:line="240" w:lineRule="auto"/>
      </w:pPr>
      <w:r>
        <w:separator/>
      </w:r>
    </w:p>
  </w:endnote>
  <w:endnote w:type="continuationSeparator" w:id="0">
    <w:p w14:paraId="41464B81" w14:textId="77777777" w:rsidR="008F1F83" w:rsidRDefault="008F1F83" w:rsidP="0004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09088" w14:textId="77777777" w:rsidR="008F1F83" w:rsidRDefault="008F1F83" w:rsidP="00047906">
      <w:pPr>
        <w:spacing w:after="0" w:line="240" w:lineRule="auto"/>
      </w:pPr>
      <w:r>
        <w:separator/>
      </w:r>
    </w:p>
  </w:footnote>
  <w:footnote w:type="continuationSeparator" w:id="0">
    <w:p w14:paraId="36ABFDA0" w14:textId="77777777" w:rsidR="008F1F83" w:rsidRDefault="008F1F83" w:rsidP="00047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4DAE6" w14:textId="173F9254" w:rsidR="00047906" w:rsidRDefault="00047906">
    <w:pPr>
      <w:pStyle w:val="Nagwek"/>
    </w:pPr>
    <w:r>
      <w:t xml:space="preserve">Informacja prasowa Centrum Edukacji Medialnej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8"/>
    <w:rsid w:val="00003C21"/>
    <w:rsid w:val="000370C1"/>
    <w:rsid w:val="00047906"/>
    <w:rsid w:val="00077674"/>
    <w:rsid w:val="00095592"/>
    <w:rsid w:val="000C4828"/>
    <w:rsid w:val="000E20F2"/>
    <w:rsid w:val="0012628D"/>
    <w:rsid w:val="001B2ED2"/>
    <w:rsid w:val="001C265D"/>
    <w:rsid w:val="002023E9"/>
    <w:rsid w:val="00205240"/>
    <w:rsid w:val="002A576D"/>
    <w:rsid w:val="002D6643"/>
    <w:rsid w:val="002E3DE1"/>
    <w:rsid w:val="00307DD1"/>
    <w:rsid w:val="00377781"/>
    <w:rsid w:val="0038088A"/>
    <w:rsid w:val="003C0443"/>
    <w:rsid w:val="003F6FCE"/>
    <w:rsid w:val="00411B70"/>
    <w:rsid w:val="0047674A"/>
    <w:rsid w:val="0048542C"/>
    <w:rsid w:val="00491343"/>
    <w:rsid w:val="004A0D41"/>
    <w:rsid w:val="0054179C"/>
    <w:rsid w:val="00571812"/>
    <w:rsid w:val="0057309E"/>
    <w:rsid w:val="00595E80"/>
    <w:rsid w:val="005B5625"/>
    <w:rsid w:val="005C4053"/>
    <w:rsid w:val="00607DB4"/>
    <w:rsid w:val="00620153"/>
    <w:rsid w:val="0062203C"/>
    <w:rsid w:val="00660A86"/>
    <w:rsid w:val="006900A4"/>
    <w:rsid w:val="006A5424"/>
    <w:rsid w:val="006F52AE"/>
    <w:rsid w:val="00700910"/>
    <w:rsid w:val="0071379D"/>
    <w:rsid w:val="00755AF8"/>
    <w:rsid w:val="0083686A"/>
    <w:rsid w:val="00837462"/>
    <w:rsid w:val="0088599E"/>
    <w:rsid w:val="008E6710"/>
    <w:rsid w:val="008F1F83"/>
    <w:rsid w:val="009463B4"/>
    <w:rsid w:val="009837FD"/>
    <w:rsid w:val="00994E33"/>
    <w:rsid w:val="009963B8"/>
    <w:rsid w:val="009C5F54"/>
    <w:rsid w:val="00A16A52"/>
    <w:rsid w:val="00A21623"/>
    <w:rsid w:val="00A537DE"/>
    <w:rsid w:val="00A71B47"/>
    <w:rsid w:val="00A7603E"/>
    <w:rsid w:val="00A97969"/>
    <w:rsid w:val="00AB1CC7"/>
    <w:rsid w:val="00AB487B"/>
    <w:rsid w:val="00AC2963"/>
    <w:rsid w:val="00AE41BE"/>
    <w:rsid w:val="00B235A5"/>
    <w:rsid w:val="00B502D0"/>
    <w:rsid w:val="00B664F7"/>
    <w:rsid w:val="00BE2FE8"/>
    <w:rsid w:val="00C1587B"/>
    <w:rsid w:val="00C20332"/>
    <w:rsid w:val="00D11559"/>
    <w:rsid w:val="00D278D0"/>
    <w:rsid w:val="00D333A9"/>
    <w:rsid w:val="00D94A3B"/>
    <w:rsid w:val="00DF207F"/>
    <w:rsid w:val="00DF57BA"/>
    <w:rsid w:val="00E05BE8"/>
    <w:rsid w:val="00E112E2"/>
    <w:rsid w:val="00E35A32"/>
    <w:rsid w:val="00E55701"/>
    <w:rsid w:val="00E63D0C"/>
    <w:rsid w:val="00EE37BC"/>
    <w:rsid w:val="00EF0F60"/>
    <w:rsid w:val="00F24456"/>
    <w:rsid w:val="00F33CF5"/>
    <w:rsid w:val="00F4499E"/>
    <w:rsid w:val="00F474CD"/>
    <w:rsid w:val="00F73138"/>
    <w:rsid w:val="00F8700D"/>
    <w:rsid w:val="00F95957"/>
    <w:rsid w:val="00F97F29"/>
    <w:rsid w:val="00FF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9073"/>
  <w15:chartTrackingRefBased/>
  <w15:docId w15:val="{4114BA2E-E6C8-486E-8028-A332CC0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573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24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445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4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906"/>
  </w:style>
  <w:style w:type="paragraph" w:styleId="Stopka">
    <w:name w:val="footer"/>
    <w:basedOn w:val="Normalny"/>
    <w:link w:val="StopkaZnak"/>
    <w:uiPriority w:val="99"/>
    <w:unhideWhenUsed/>
    <w:rsid w:val="0004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nkurs@cempols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mpolsk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Prędotka</dc:creator>
  <cp:keywords/>
  <dc:description/>
  <cp:lastModifiedBy>Paulina Prędotka</cp:lastModifiedBy>
  <cp:revision>2</cp:revision>
  <dcterms:created xsi:type="dcterms:W3CDTF">2023-04-26T07:49:00Z</dcterms:created>
  <dcterms:modified xsi:type="dcterms:W3CDTF">2023-04-26T07:49:00Z</dcterms:modified>
</cp:coreProperties>
</file>