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10C904C8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323084">
        <w:rPr>
          <w:rFonts w:ascii="Arial" w:eastAsia="Calibri" w:hAnsi="Arial" w:cs="Arial"/>
          <w:lang w:val="pl-PL" w:eastAsia="en-US"/>
        </w:rPr>
        <w:t>z Fizyki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do zarządzenia </w:t>
      </w:r>
      <w:r w:rsidRPr="003D10BE">
        <w:rPr>
          <w:rFonts w:ascii="Arial" w:eastAsia="Calibri" w:hAnsi="Arial" w:cs="Arial"/>
          <w:lang w:val="pl-PL" w:eastAsia="en-US"/>
        </w:rPr>
        <w:br/>
      </w:r>
      <w:r w:rsidR="00446795">
        <w:rPr>
          <w:rFonts w:ascii="Arial" w:eastAsia="Calibri" w:hAnsi="Arial" w:cs="Arial"/>
          <w:lang w:val="pl-PL" w:eastAsia="en-US"/>
        </w:rPr>
        <w:t>Nr 82</w:t>
      </w:r>
      <w:r w:rsidRPr="003D10BE">
        <w:rPr>
          <w:rFonts w:ascii="Arial" w:eastAsia="Calibri" w:hAnsi="Arial" w:cs="Arial"/>
          <w:lang w:val="pl-PL" w:eastAsia="en-US"/>
        </w:rPr>
        <w:t>/24 Małopolsk</w:t>
      </w:r>
      <w:r w:rsidR="006A746D">
        <w:rPr>
          <w:rFonts w:ascii="Arial" w:eastAsia="Calibri" w:hAnsi="Arial" w:cs="Arial"/>
          <w:lang w:val="pl-PL" w:eastAsia="en-US"/>
        </w:rPr>
        <w:t xml:space="preserve">iego Kuratora Oświaty </w:t>
      </w:r>
      <w:r w:rsidR="006A746D">
        <w:rPr>
          <w:rFonts w:ascii="Arial" w:eastAsia="Calibri" w:hAnsi="Arial" w:cs="Arial"/>
          <w:lang w:val="pl-PL" w:eastAsia="en-US"/>
        </w:rPr>
        <w:br/>
        <w:t>z dnia 17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 xml:space="preserve"> 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71A490C3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323084">
        <w:rPr>
          <w:rFonts w:ascii="Arial" w:eastAsia="Lucida Sans Unicode" w:hAnsi="Arial" w:cs="Arial"/>
          <w:b/>
          <w:sz w:val="24"/>
          <w:szCs w:val="24"/>
          <w:lang w:val="pl-PL" w:bidi="en-US"/>
        </w:rPr>
        <w:t>z Fizyki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255D3C7" w:rsidR="00316B7A" w:rsidRPr="004D521D" w:rsidRDefault="00691840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084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691840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D9D3" w14:textId="77777777" w:rsidR="00691840" w:rsidRDefault="00691840" w:rsidP="00E76B5B">
      <w:r>
        <w:separator/>
      </w:r>
    </w:p>
  </w:endnote>
  <w:endnote w:type="continuationSeparator" w:id="0">
    <w:p w14:paraId="71DB8D68" w14:textId="77777777" w:rsidR="00691840" w:rsidRDefault="00691840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8F6D" w14:textId="77777777" w:rsidR="00691840" w:rsidRDefault="00691840" w:rsidP="00E76B5B">
      <w:r>
        <w:separator/>
      </w:r>
    </w:p>
  </w:footnote>
  <w:footnote w:type="continuationSeparator" w:id="0">
    <w:p w14:paraId="14891AD5" w14:textId="77777777" w:rsidR="00691840" w:rsidRDefault="00691840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C2A36"/>
    <w:rsid w:val="0024619A"/>
    <w:rsid w:val="00273117"/>
    <w:rsid w:val="00316B7A"/>
    <w:rsid w:val="00323084"/>
    <w:rsid w:val="003D10BE"/>
    <w:rsid w:val="003F721E"/>
    <w:rsid w:val="00446795"/>
    <w:rsid w:val="00472884"/>
    <w:rsid w:val="004D0E49"/>
    <w:rsid w:val="004D521D"/>
    <w:rsid w:val="00594C89"/>
    <w:rsid w:val="00691840"/>
    <w:rsid w:val="006A746D"/>
    <w:rsid w:val="00736C31"/>
    <w:rsid w:val="00785B41"/>
    <w:rsid w:val="007A6139"/>
    <w:rsid w:val="007A65C5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6997-C03D-452E-8491-701B9580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2024-09-17T11:53:00Z</dcterms:modified>
</cp:coreProperties>
</file>