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0A23E276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012AC1">
        <w:rPr>
          <w:rFonts w:ascii="Arial" w:hAnsi="Arial" w:cs="Arial"/>
          <w:sz w:val="20"/>
          <w:szCs w:val="20"/>
        </w:rPr>
        <w:t>Geograficznego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012AC1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70288B">
        <w:rPr>
          <w:rFonts w:ascii="Arial" w:hAnsi="Arial" w:cs="Arial"/>
          <w:sz w:val="20"/>
          <w:szCs w:val="20"/>
        </w:rPr>
        <w:t>49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012AC1">
        <w:rPr>
          <w:rFonts w:ascii="Arial" w:hAnsi="Arial" w:cs="Arial"/>
          <w:sz w:val="20"/>
          <w:szCs w:val="20"/>
        </w:rPr>
        <w:t xml:space="preserve">Małopolskiego Kuratora Oświaty </w:t>
      </w:r>
      <w:r w:rsidR="0070288B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73797DD8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012AC1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Geograficznego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5124" w14:textId="77777777" w:rsidR="00A93E57" w:rsidRDefault="00A93E57" w:rsidP="00254BB9">
      <w:pPr>
        <w:spacing w:after="0" w:line="240" w:lineRule="auto"/>
      </w:pPr>
      <w:r>
        <w:separator/>
      </w:r>
    </w:p>
  </w:endnote>
  <w:endnote w:type="continuationSeparator" w:id="0">
    <w:p w14:paraId="4ED66F8B" w14:textId="77777777" w:rsidR="00A93E57" w:rsidRDefault="00A93E5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8B44" w14:textId="77777777" w:rsidR="00A93E57" w:rsidRDefault="00A93E57" w:rsidP="00254BB9">
      <w:pPr>
        <w:spacing w:after="0" w:line="240" w:lineRule="auto"/>
      </w:pPr>
      <w:r>
        <w:separator/>
      </w:r>
    </w:p>
  </w:footnote>
  <w:footnote w:type="continuationSeparator" w:id="0">
    <w:p w14:paraId="2EEB0DF1" w14:textId="77777777" w:rsidR="00A93E57" w:rsidRDefault="00A93E57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12AC1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4F40BF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0288B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3E57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2025-09-05T09:33:00Z</dcterms:modified>
</cp:coreProperties>
</file>