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2DF1519C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B3210A">
        <w:rPr>
          <w:rFonts w:ascii="Arial" w:hAnsi="Arial" w:cs="Arial"/>
          <w:sz w:val="20"/>
          <w:szCs w:val="20"/>
        </w:rPr>
        <w:t>Biologicznego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B3210A">
        <w:rPr>
          <w:rFonts w:ascii="Arial" w:hAnsi="Arial" w:cs="Arial"/>
          <w:sz w:val="20"/>
          <w:szCs w:val="20"/>
        </w:rPr>
        <w:br/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334799">
        <w:rPr>
          <w:rFonts w:ascii="Arial" w:hAnsi="Arial" w:cs="Arial"/>
          <w:sz w:val="20"/>
          <w:szCs w:val="20"/>
        </w:rPr>
        <w:t xml:space="preserve"> załącznik do zarządzenia Nr 60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B3210A">
        <w:rPr>
          <w:rFonts w:ascii="Arial" w:hAnsi="Arial" w:cs="Arial"/>
          <w:sz w:val="20"/>
          <w:szCs w:val="20"/>
        </w:rPr>
        <w:t xml:space="preserve">Małopolskiego Kuratora Oświaty </w:t>
      </w:r>
      <w:r w:rsidR="00334799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4FA1E06A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B3210A">
        <w:rPr>
          <w:rFonts w:ascii="Arial" w:hAnsi="Arial" w:cs="Arial"/>
          <w:sz w:val="22"/>
          <w:szCs w:val="22"/>
        </w:rPr>
        <w:t xml:space="preserve">Biologicznego </w:t>
      </w:r>
      <w:r w:rsidR="00B3210A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B3210A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DFA91" w14:textId="77777777" w:rsidR="0045049D" w:rsidRDefault="0045049D" w:rsidP="00F30DFA">
      <w:pPr>
        <w:spacing w:after="0" w:line="240" w:lineRule="auto"/>
      </w:pPr>
      <w:r>
        <w:separator/>
      </w:r>
    </w:p>
  </w:endnote>
  <w:endnote w:type="continuationSeparator" w:id="0">
    <w:p w14:paraId="37BE0F25" w14:textId="77777777" w:rsidR="0045049D" w:rsidRDefault="0045049D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AC123" w14:textId="77777777" w:rsidR="0045049D" w:rsidRDefault="0045049D" w:rsidP="00F30DFA">
      <w:pPr>
        <w:spacing w:after="0" w:line="240" w:lineRule="auto"/>
      </w:pPr>
      <w:r>
        <w:separator/>
      </w:r>
    </w:p>
  </w:footnote>
  <w:footnote w:type="continuationSeparator" w:id="0">
    <w:p w14:paraId="3D3816D7" w14:textId="77777777" w:rsidR="0045049D" w:rsidRDefault="0045049D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34799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5049D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840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210A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9AEFE-D1CA-475F-9FD6-1EFEB74E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1068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2026-09-17T13:22:00Z</dcterms:modified>
</cp:coreProperties>
</file>