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53D89301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FB5525">
        <w:rPr>
          <w:rFonts w:ascii="Arial" w:hAnsi="Arial" w:cs="Arial"/>
          <w:sz w:val="20"/>
          <w:szCs w:val="20"/>
        </w:rPr>
        <w:t>Języka Angielskiego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4D7A2D">
        <w:rPr>
          <w:rFonts w:ascii="Arial" w:hAnsi="Arial" w:cs="Arial"/>
          <w:sz w:val="20"/>
          <w:szCs w:val="20"/>
        </w:rPr>
        <w:t xml:space="preserve"> załącznik do zarządzenia Nr 66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FB5525">
        <w:rPr>
          <w:rFonts w:ascii="Arial" w:hAnsi="Arial" w:cs="Arial"/>
          <w:sz w:val="20"/>
          <w:szCs w:val="20"/>
        </w:rPr>
        <w:t xml:space="preserve">Małopolskiego Kuratora Oświaty </w:t>
      </w:r>
      <w:r w:rsidR="004D7A2D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3AACAB58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FB5525">
        <w:rPr>
          <w:rFonts w:ascii="Arial" w:hAnsi="Arial" w:cs="Arial"/>
          <w:sz w:val="22"/>
          <w:szCs w:val="22"/>
        </w:rPr>
        <w:t xml:space="preserve">Języka Angielskiego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FB5525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2BE3B" w14:textId="77777777" w:rsidR="00B73B21" w:rsidRDefault="00B73B21" w:rsidP="00F30DFA">
      <w:pPr>
        <w:spacing w:after="0" w:line="240" w:lineRule="auto"/>
      </w:pPr>
      <w:r>
        <w:separator/>
      </w:r>
    </w:p>
  </w:endnote>
  <w:endnote w:type="continuationSeparator" w:id="0">
    <w:p w14:paraId="12BC80B9" w14:textId="77777777" w:rsidR="00B73B21" w:rsidRDefault="00B73B21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1BE9F" w14:textId="77777777" w:rsidR="00B73B21" w:rsidRDefault="00B73B21" w:rsidP="00F30DFA">
      <w:pPr>
        <w:spacing w:after="0" w:line="240" w:lineRule="auto"/>
      </w:pPr>
      <w:r>
        <w:separator/>
      </w:r>
    </w:p>
  </w:footnote>
  <w:footnote w:type="continuationSeparator" w:id="0">
    <w:p w14:paraId="2EA4A204" w14:textId="77777777" w:rsidR="00B73B21" w:rsidRDefault="00B73B21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120B"/>
    <w:rsid w:val="004B4C82"/>
    <w:rsid w:val="004C14CF"/>
    <w:rsid w:val="004C18DA"/>
    <w:rsid w:val="004D173B"/>
    <w:rsid w:val="004D64C7"/>
    <w:rsid w:val="004D7A2D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B21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B5525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FF672-4847-41E7-B76B-520C3EAC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1069</Words>
  <Characters>6419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2026-09-18T08:45:00Z</dcterms:modified>
</cp:coreProperties>
</file>